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752BA97B"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06715074"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095C7F">
        <w:rPr>
          <w:rFonts w:ascii="Times New Roman" w:hAnsi="Times New Roman"/>
          <w:b/>
          <w:sz w:val="28"/>
          <w:szCs w:val="28"/>
        </w:rPr>
        <w:t xml:space="preserve">, </w:t>
      </w:r>
      <w:proofErr w:type="spellStart"/>
      <w:r w:rsidR="00095C7F">
        <w:rPr>
          <w:rFonts w:ascii="Times New Roman" w:hAnsi="Times New Roman"/>
          <w:b/>
          <w:sz w:val="28"/>
          <w:szCs w:val="28"/>
        </w:rPr>
        <w:t>Селезнёв</w:t>
      </w:r>
      <w:proofErr w:type="spellEnd"/>
      <w:r w:rsidR="00095C7F">
        <w:rPr>
          <w:rFonts w:ascii="Times New Roman" w:hAnsi="Times New Roman"/>
          <w:b/>
          <w:sz w:val="28"/>
          <w:szCs w:val="28"/>
        </w:rPr>
        <w:t xml:space="preserve"> В.М.</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5A618E0E" w14:textId="6D74DE79" w:rsidR="00F41842" w:rsidRDefault="00095C7F" w:rsidP="00CD2776">
      <w:pPr>
        <w:pStyle w:val="af2"/>
        <w:jc w:val="center"/>
        <w:rPr>
          <w:b/>
          <w:sz w:val="28"/>
          <w:szCs w:val="28"/>
        </w:rPr>
      </w:pPr>
      <w:bookmarkStart w:id="0" w:name="_Hlk131207436"/>
      <w:r w:rsidRPr="00095C7F">
        <w:rPr>
          <w:b/>
          <w:sz w:val="28"/>
          <w:szCs w:val="28"/>
        </w:rPr>
        <w:t>Основы информационной безопасности</w:t>
      </w:r>
    </w:p>
    <w:p w14:paraId="3787AA57" w14:textId="77777777" w:rsidR="00095C7F" w:rsidRPr="00CD2776" w:rsidRDefault="00095C7F" w:rsidP="00CD2776">
      <w:pPr>
        <w:pStyle w:val="af2"/>
        <w:jc w:val="center"/>
        <w:rPr>
          <w:b/>
          <w:sz w:val="28"/>
          <w:szCs w:val="28"/>
        </w:rPr>
      </w:pPr>
    </w:p>
    <w:p w14:paraId="182664AF" w14:textId="77777777" w:rsidR="00F41842" w:rsidRDefault="000C72BD" w:rsidP="000C72BD">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752C935A" w14:textId="2A33D791"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F41842">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69147843"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w:t>
      </w:r>
      <w:r w:rsidR="00F41842">
        <w:rPr>
          <w:rFonts w:ascii="Times New Roman" w:hAnsi="Times New Roman"/>
          <w:sz w:val="28"/>
          <w:szCs w:val="28"/>
        </w:rPr>
        <w:t>3</w:t>
      </w:r>
      <w:r w:rsidRPr="009D7100">
        <w:rPr>
          <w:rFonts w:ascii="Times New Roman" w:hAnsi="Times New Roman"/>
          <w:sz w:val="28"/>
          <w:szCs w:val="28"/>
        </w:rPr>
        <w:t>.0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53526E2D" w14:textId="4297C911" w:rsidR="000C72BD" w:rsidRDefault="00564DB5" w:rsidP="00F41842">
      <w:pPr>
        <w:spacing w:after="0" w:line="276" w:lineRule="auto"/>
        <w:jc w:val="center"/>
        <w:rPr>
          <w:rFonts w:ascii="Times New Roman" w:eastAsia="Times New Roman" w:hAnsi="Times New Roman"/>
          <w:sz w:val="28"/>
          <w:szCs w:val="28"/>
          <w:lang w:eastAsia="ru-RU"/>
        </w:rPr>
      </w:pPr>
      <w:r>
        <w:rPr>
          <w:rFonts w:ascii="Times New Roman" w:hAnsi="Times New Roman"/>
          <w:sz w:val="28"/>
          <w:szCs w:val="28"/>
        </w:rPr>
        <w:t>Образовательная программа</w:t>
      </w:r>
      <w:r w:rsidRPr="00F41842">
        <w:rPr>
          <w:rFonts w:ascii="Times New Roman" w:hAnsi="Times New Roman"/>
          <w:sz w:val="28"/>
          <w:szCs w:val="28"/>
        </w:rPr>
        <w:t xml:space="preserve"> </w:t>
      </w:r>
      <w:r w:rsidR="00F41842" w:rsidRPr="00F41842">
        <w:rPr>
          <w:rFonts w:ascii="Times New Roman" w:hAnsi="Times New Roman"/>
          <w:sz w:val="28"/>
          <w:szCs w:val="28"/>
        </w:rPr>
        <w:t>«Безопасность автоматизированных систем в финансово-банковской сфере»</w:t>
      </w:r>
      <w:r w:rsidR="000C72BD">
        <w:rPr>
          <w:rFonts w:ascii="Times New Roman" w:eastAsia="Times New Roman" w:hAnsi="Times New Roman"/>
          <w:sz w:val="28"/>
          <w:szCs w:val="28"/>
          <w:lang w:eastAsia="ru-RU"/>
        </w:rPr>
        <w:t xml:space="preserve"> </w:t>
      </w:r>
    </w:p>
    <w:bookmarkEnd w:id="0"/>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7F5161FE"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424B1E">
        <w:rPr>
          <w:rFonts w:ascii="Times New Roman" w:hAnsi="Times New Roman"/>
          <w:sz w:val="28"/>
          <w:szCs w:val="28"/>
        </w:rPr>
        <w:t>_</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2711D34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4EB643FA"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15AB4C6" w14:textId="77777777" w:rsidR="001914F2" w:rsidRDefault="001914F2"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96B284C" w14:textId="43D2B125" w:rsidR="00E03DAB" w:rsidRDefault="00E03DAB"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04E2A147" w14:textId="77777777" w:rsidR="001914F2" w:rsidRDefault="001914F2"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54B32E8" w14:textId="77777777"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1160B63A" w14:textId="1BF857B3"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237441">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237441">
              <w:rPr>
                <w:rFonts w:ascii="Times New Roman" w:eastAsia="Times New Roman" w:hAnsi="Times New Roman"/>
                <w:bCs/>
                <w:sz w:val="28"/>
                <w:szCs w:val="28"/>
                <w:lang w:eastAsia="ru-RU"/>
              </w:rPr>
              <w:t>преля</w:t>
            </w:r>
            <w:bookmarkStart w:id="1" w:name="_GoBack"/>
            <w:bookmarkEnd w:id="1"/>
            <w:r>
              <w:rPr>
                <w:rFonts w:ascii="Times New Roman" w:eastAsia="Times New Roman" w:hAnsi="Times New Roman"/>
                <w:bCs/>
                <w:sz w:val="28"/>
                <w:szCs w:val="28"/>
                <w:lang w:eastAsia="ru-RU"/>
              </w:rPr>
              <w:t xml:space="preserve"> 202</w:t>
            </w:r>
            <w:r w:rsidR="001914F2">
              <w:rPr>
                <w:rFonts w:ascii="Times New Roman" w:eastAsia="Times New Roman" w:hAnsi="Times New Roman"/>
                <w:bCs/>
                <w:sz w:val="28"/>
                <w:szCs w:val="28"/>
                <w:lang w:eastAsia="ru-RU"/>
              </w:rPr>
              <w:t>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3778BA9B"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F41842">
        <w:rPr>
          <w:rFonts w:ascii="Times New Roman" w:hAnsi="Times New Roman"/>
          <w:b/>
          <w:sz w:val="28"/>
          <w:szCs w:val="28"/>
        </w:rPr>
        <w:t>.</w:t>
      </w:r>
      <w:r w:rsidR="00095C7F">
        <w:rPr>
          <w:rFonts w:ascii="Times New Roman" w:hAnsi="Times New Roman"/>
          <w:b/>
          <w:sz w:val="28"/>
          <w:szCs w:val="28"/>
        </w:rPr>
        <w:t xml:space="preserve">, </w:t>
      </w:r>
      <w:proofErr w:type="spellStart"/>
      <w:r w:rsidR="00095C7F">
        <w:rPr>
          <w:rFonts w:ascii="Times New Roman" w:hAnsi="Times New Roman"/>
          <w:b/>
          <w:sz w:val="28"/>
          <w:szCs w:val="28"/>
        </w:rPr>
        <w:t>Селезнёв</w:t>
      </w:r>
      <w:proofErr w:type="spellEnd"/>
      <w:r w:rsidR="00095C7F">
        <w:rPr>
          <w:rFonts w:ascii="Times New Roman" w:hAnsi="Times New Roman"/>
          <w:b/>
          <w:sz w:val="28"/>
          <w:szCs w:val="28"/>
        </w:rPr>
        <w:t xml:space="preserve"> В.М.</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7AB9B353" w14:textId="2ECC16E8" w:rsidR="00F41842" w:rsidRDefault="00095C7F" w:rsidP="00F41842">
      <w:pPr>
        <w:pStyle w:val="af2"/>
        <w:jc w:val="center"/>
        <w:rPr>
          <w:b/>
          <w:sz w:val="28"/>
          <w:szCs w:val="28"/>
        </w:rPr>
      </w:pPr>
      <w:r w:rsidRPr="00095C7F">
        <w:rPr>
          <w:b/>
          <w:sz w:val="28"/>
          <w:szCs w:val="28"/>
        </w:rPr>
        <w:t>Основы информационной безопасности</w:t>
      </w:r>
    </w:p>
    <w:p w14:paraId="66978273" w14:textId="77777777" w:rsidR="00095C7F" w:rsidRPr="00CD2776" w:rsidRDefault="00095C7F" w:rsidP="00F41842">
      <w:pPr>
        <w:pStyle w:val="af2"/>
        <w:jc w:val="center"/>
        <w:rPr>
          <w:b/>
          <w:sz w:val="28"/>
          <w:szCs w:val="28"/>
        </w:rPr>
      </w:pPr>
    </w:p>
    <w:p w14:paraId="412175A2" w14:textId="77777777" w:rsidR="00F41842" w:rsidRDefault="00F41842" w:rsidP="00F41842">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3BAA92B5" w14:textId="77777777" w:rsidR="00F41842" w:rsidRPr="009D7100" w:rsidRDefault="00F41842" w:rsidP="00F41842">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19CAEED7" w14:textId="77777777" w:rsidR="00F41842" w:rsidRDefault="00F41842" w:rsidP="00F41842">
      <w:pPr>
        <w:spacing w:after="0" w:line="276" w:lineRule="auto"/>
        <w:jc w:val="center"/>
        <w:rPr>
          <w:rFonts w:ascii="Times New Roman" w:hAnsi="Times New Roman"/>
          <w:sz w:val="28"/>
          <w:szCs w:val="28"/>
        </w:rPr>
      </w:pPr>
      <w:r w:rsidRPr="009D7100">
        <w:rPr>
          <w:rFonts w:ascii="Times New Roman" w:hAnsi="Times New Roman"/>
          <w:sz w:val="28"/>
          <w:szCs w:val="28"/>
        </w:rPr>
        <w:t>10.0</w:t>
      </w:r>
      <w:r>
        <w:rPr>
          <w:rFonts w:ascii="Times New Roman" w:hAnsi="Times New Roman"/>
          <w:sz w:val="28"/>
          <w:szCs w:val="28"/>
        </w:rPr>
        <w:t>3</w:t>
      </w:r>
      <w:r w:rsidRPr="009D7100">
        <w:rPr>
          <w:rFonts w:ascii="Times New Roman" w:hAnsi="Times New Roman"/>
          <w:sz w:val="28"/>
          <w:szCs w:val="28"/>
        </w:rPr>
        <w:t>.0</w:t>
      </w:r>
      <w:r>
        <w:rPr>
          <w:rFonts w:ascii="Times New Roman" w:hAnsi="Times New Roman"/>
          <w:sz w:val="28"/>
          <w:szCs w:val="28"/>
        </w:rPr>
        <w:t>1 «Информационная безопасность»,</w:t>
      </w:r>
    </w:p>
    <w:p w14:paraId="193973B7" w14:textId="7A75C418" w:rsidR="00F41842" w:rsidRPr="00F41842" w:rsidRDefault="00564DB5" w:rsidP="00F41842">
      <w:pPr>
        <w:spacing w:after="0" w:line="276" w:lineRule="auto"/>
        <w:jc w:val="center"/>
        <w:rPr>
          <w:rFonts w:ascii="Times New Roman" w:hAnsi="Times New Roman"/>
          <w:sz w:val="28"/>
          <w:szCs w:val="28"/>
        </w:rPr>
      </w:pPr>
      <w:r w:rsidRPr="00564DB5">
        <w:rPr>
          <w:rFonts w:ascii="Times New Roman" w:hAnsi="Times New Roman"/>
          <w:sz w:val="28"/>
          <w:szCs w:val="28"/>
        </w:rPr>
        <w:t xml:space="preserve">Образовательная программа </w:t>
      </w:r>
    </w:p>
    <w:p w14:paraId="4C190381" w14:textId="77777777" w:rsidR="00F41842"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«Безопасность автоматизированных систем в финансово-банковской сфере»</w:t>
      </w:r>
      <w:r>
        <w:rPr>
          <w:rFonts w:ascii="Times New Roman" w:eastAsia="Times New Roman" w:hAnsi="Times New Roman"/>
          <w:sz w:val="28"/>
          <w:szCs w:val="28"/>
          <w:lang w:eastAsia="ru-RU"/>
        </w:rPr>
        <w:t xml:space="preserve"> </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6F6413E8" w14:textId="3F8F385B" w:rsidR="00F41842" w:rsidRPr="00564DB5" w:rsidRDefault="00F41842" w:rsidP="00F41842">
      <w:pPr>
        <w:widowControl w:val="0"/>
        <w:spacing w:after="30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Рекомендовано Ученым советом факультета</w:t>
      </w:r>
      <w:r w:rsidRPr="00F41842">
        <w:rPr>
          <w:rFonts w:ascii="Times New Roman" w:eastAsia="Times New Roman" w:hAnsi="Times New Roman"/>
          <w:i/>
          <w:iCs/>
          <w:color w:val="2D2D2D"/>
          <w:sz w:val="28"/>
          <w:szCs w:val="28"/>
          <w:lang w:eastAsia="ru-RU" w:bidi="ru-RU"/>
        </w:rPr>
        <w:br/>
        <w:t>информационных технологий и анализа больших данных</w:t>
      </w:r>
      <w:r w:rsidRPr="00F41842">
        <w:rPr>
          <w:rFonts w:ascii="Times New Roman" w:eastAsia="Times New Roman" w:hAnsi="Times New Roman"/>
          <w:i/>
          <w:iCs/>
          <w:color w:val="2D2D2D"/>
          <w:sz w:val="28"/>
          <w:szCs w:val="28"/>
          <w:lang w:eastAsia="ru-RU" w:bidi="ru-RU"/>
        </w:rPr>
        <w:br/>
      </w:r>
      <w:r w:rsidRPr="00564DB5">
        <w:rPr>
          <w:rFonts w:ascii="Times New Roman" w:eastAsia="Times New Roman" w:hAnsi="Times New Roman"/>
          <w:i/>
          <w:iCs/>
          <w:color w:val="2D2D2D"/>
          <w:sz w:val="28"/>
          <w:szCs w:val="28"/>
          <w:lang w:eastAsia="ru-RU" w:bidi="ru-RU"/>
        </w:rPr>
        <w:t>(протокол от 1</w:t>
      </w:r>
      <w:r w:rsidR="00564DB5" w:rsidRPr="00564DB5">
        <w:rPr>
          <w:rFonts w:ascii="Times New Roman" w:eastAsia="Times New Roman" w:hAnsi="Times New Roman"/>
          <w:i/>
          <w:iCs/>
          <w:color w:val="2D2D2D"/>
          <w:sz w:val="28"/>
          <w:szCs w:val="28"/>
          <w:lang w:eastAsia="ru-RU" w:bidi="ru-RU"/>
        </w:rPr>
        <w:t>8 апреля</w:t>
      </w:r>
      <w:r w:rsidRPr="00564DB5">
        <w:rPr>
          <w:rFonts w:ascii="Times New Roman" w:eastAsia="Times New Roman" w:hAnsi="Times New Roman"/>
          <w:i/>
          <w:iCs/>
          <w:color w:val="2D2D2D"/>
          <w:sz w:val="28"/>
          <w:szCs w:val="28"/>
          <w:lang w:eastAsia="ru-RU" w:bidi="ru-RU"/>
        </w:rPr>
        <w:t xml:space="preserve"> 202</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 xml:space="preserve"> г. № </w:t>
      </w:r>
      <w:r w:rsidR="00564DB5" w:rsidRPr="00564DB5">
        <w:rPr>
          <w:rFonts w:ascii="Times New Roman" w:eastAsia="Times New Roman" w:hAnsi="Times New Roman"/>
          <w:i/>
          <w:iCs/>
          <w:color w:val="2D2D2D"/>
          <w:sz w:val="28"/>
          <w:szCs w:val="28"/>
          <w:lang w:eastAsia="ru-RU" w:bidi="ru-RU"/>
        </w:rPr>
        <w:t>31</w:t>
      </w:r>
      <w:r w:rsidRPr="00564DB5">
        <w:rPr>
          <w:rFonts w:ascii="Times New Roman" w:eastAsia="Times New Roman" w:hAnsi="Times New Roman"/>
          <w:i/>
          <w:iCs/>
          <w:color w:val="2D2D2D"/>
          <w:sz w:val="28"/>
          <w:szCs w:val="28"/>
          <w:lang w:eastAsia="ru-RU" w:bidi="ru-RU"/>
        </w:rPr>
        <w:t>)</w:t>
      </w:r>
    </w:p>
    <w:p w14:paraId="6D5C9B85" w14:textId="19953B48" w:rsidR="00F41842" w:rsidRPr="00F41842" w:rsidRDefault="00F41842" w:rsidP="00F41842">
      <w:pPr>
        <w:widowControl w:val="0"/>
        <w:spacing w:after="0" w:line="240" w:lineRule="auto"/>
        <w:jc w:val="center"/>
        <w:rPr>
          <w:rFonts w:ascii="Times New Roman" w:eastAsia="Times New Roman" w:hAnsi="Times New Roman"/>
          <w:color w:val="000000"/>
          <w:sz w:val="28"/>
          <w:szCs w:val="28"/>
          <w:lang w:eastAsia="ru-RU" w:bidi="ru-RU"/>
        </w:rPr>
      </w:pPr>
      <w:r w:rsidRPr="00564DB5">
        <w:rPr>
          <w:rFonts w:ascii="Times New Roman" w:eastAsia="Times New Roman" w:hAnsi="Times New Roman"/>
          <w:i/>
          <w:iCs/>
          <w:color w:val="2D2D2D"/>
          <w:sz w:val="28"/>
          <w:szCs w:val="28"/>
          <w:lang w:eastAsia="ru-RU" w:bidi="ru-RU"/>
        </w:rPr>
        <w:t>Одобрено учебно-научным Департаментом информационной безопасности</w:t>
      </w:r>
      <w:r w:rsidRPr="00564DB5">
        <w:rPr>
          <w:rFonts w:ascii="Times New Roman" w:eastAsia="Times New Roman" w:hAnsi="Times New Roman"/>
          <w:i/>
          <w:iCs/>
          <w:color w:val="2D2D2D"/>
          <w:sz w:val="28"/>
          <w:szCs w:val="28"/>
          <w:lang w:eastAsia="ru-RU" w:bidi="ru-RU"/>
        </w:rPr>
        <w:br/>
        <w:t xml:space="preserve">(протокол от </w:t>
      </w:r>
      <w:r w:rsidR="00564DB5" w:rsidRPr="00564DB5">
        <w:rPr>
          <w:rFonts w:ascii="Times New Roman" w:eastAsia="Times New Roman" w:hAnsi="Times New Roman"/>
          <w:i/>
          <w:iCs/>
          <w:color w:val="2D2D2D"/>
          <w:sz w:val="28"/>
          <w:szCs w:val="28"/>
          <w:lang w:eastAsia="ru-RU" w:bidi="ru-RU"/>
        </w:rPr>
        <w:t>3 апреля</w:t>
      </w:r>
      <w:r w:rsidRPr="00564DB5">
        <w:rPr>
          <w:rFonts w:ascii="Times New Roman" w:eastAsia="Times New Roman" w:hAnsi="Times New Roman"/>
          <w:i/>
          <w:iCs/>
          <w:color w:val="2D2D2D"/>
          <w:sz w:val="28"/>
          <w:szCs w:val="28"/>
          <w:lang w:eastAsia="ru-RU" w:bidi="ru-RU"/>
        </w:rPr>
        <w:t xml:space="preserve"> 202</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 xml:space="preserve"> г. № </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w:t>
      </w:r>
    </w:p>
    <w:p w14:paraId="41FDBE3C" w14:textId="6665D422" w:rsidR="003B1D20" w:rsidRDefault="003B1D20" w:rsidP="00F56A71">
      <w:pPr>
        <w:spacing w:after="0" w:line="276" w:lineRule="auto"/>
        <w:jc w:val="center"/>
        <w:rPr>
          <w:rFonts w:ascii="Times New Roman" w:hAnsi="Times New Roman"/>
          <w:sz w:val="28"/>
          <w:szCs w:val="28"/>
        </w:rPr>
      </w:pPr>
    </w:p>
    <w:p w14:paraId="6B881B94" w14:textId="77777777" w:rsidR="00F41842" w:rsidRDefault="00F41842" w:rsidP="00F56A71">
      <w:pPr>
        <w:spacing w:after="0" w:line="276" w:lineRule="auto"/>
        <w:jc w:val="center"/>
        <w:rPr>
          <w:rFonts w:ascii="Times New Roman" w:hAnsi="Times New Roman"/>
          <w:sz w:val="28"/>
          <w:szCs w:val="28"/>
        </w:rPr>
      </w:pPr>
    </w:p>
    <w:p w14:paraId="3E735365" w14:textId="48B52C9B"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Москва </w:t>
      </w:r>
      <w:r w:rsidR="001914F2">
        <w:rPr>
          <w:rFonts w:ascii="Times New Roman" w:hAnsi="Times New Roman"/>
          <w:sz w:val="28"/>
          <w:szCs w:val="28"/>
        </w:rPr>
        <w:t>2</w:t>
      </w:r>
      <w:r w:rsidRPr="000F5325">
        <w:rPr>
          <w:rFonts w:ascii="Times New Roman" w:hAnsi="Times New Roman"/>
          <w:sz w:val="28"/>
          <w:szCs w:val="28"/>
        </w:rPr>
        <w:t>0</w:t>
      </w:r>
      <w:r w:rsidR="00B730C0" w:rsidRPr="004138A8">
        <w:rPr>
          <w:rFonts w:ascii="Times New Roman" w:hAnsi="Times New Roman"/>
          <w:sz w:val="28"/>
          <w:szCs w:val="28"/>
        </w:rPr>
        <w:t>2</w:t>
      </w:r>
      <w:r w:rsidR="001914F2">
        <w:rPr>
          <w:rFonts w:ascii="Times New Roman" w:hAnsi="Times New Roman"/>
          <w:sz w:val="28"/>
          <w:szCs w:val="28"/>
        </w:rPr>
        <w:t>3</w:t>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6D418F">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6D418F">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6D418F">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6D418F">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6D418F">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6D418F">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6D418F">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6D418F"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6D418F"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6D418F"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6D418F">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6D418F">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6D418F">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6D418F">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6D418F">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6D418F">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2" w:name="_Toc72164608"/>
      <w:r w:rsidRPr="00F5581D">
        <w:rPr>
          <w:rFonts w:ascii="Times New Roman" w:hAnsi="Times New Roman"/>
          <w:b/>
          <w:sz w:val="28"/>
          <w:szCs w:val="28"/>
        </w:rPr>
        <w:lastRenderedPageBreak/>
        <w:t>Наименование дисциплины</w:t>
      </w:r>
      <w:bookmarkEnd w:id="2"/>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7B40BE79" w14:textId="77777777" w:rsidR="00095C7F" w:rsidRDefault="00095C7F" w:rsidP="00D0566F">
      <w:pPr>
        <w:spacing w:after="0" w:line="276" w:lineRule="auto"/>
        <w:jc w:val="both"/>
        <w:outlineLvl w:val="0"/>
        <w:rPr>
          <w:rFonts w:ascii="Times New Roman" w:hAnsi="Times New Roman"/>
          <w:sz w:val="28"/>
          <w:szCs w:val="28"/>
        </w:rPr>
      </w:pPr>
      <w:bookmarkStart w:id="3" w:name="_Toc417907571"/>
      <w:r w:rsidRPr="00095C7F">
        <w:rPr>
          <w:rFonts w:ascii="Times New Roman" w:hAnsi="Times New Roman"/>
          <w:sz w:val="28"/>
          <w:szCs w:val="28"/>
        </w:rPr>
        <w:t>«</w:t>
      </w:r>
      <w:bookmarkStart w:id="4" w:name="_Hlk131643330"/>
      <w:r w:rsidRPr="00095C7F">
        <w:rPr>
          <w:rFonts w:ascii="Times New Roman" w:hAnsi="Times New Roman"/>
          <w:sz w:val="28"/>
          <w:szCs w:val="28"/>
        </w:rPr>
        <w:t>Основы информационной безопасности</w:t>
      </w:r>
      <w:bookmarkEnd w:id="4"/>
      <w:r w:rsidRPr="00095C7F">
        <w:rPr>
          <w:rFonts w:ascii="Times New Roman" w:hAnsi="Times New Roman"/>
          <w:sz w:val="28"/>
          <w:szCs w:val="28"/>
        </w:rPr>
        <w:t>».</w:t>
      </w:r>
    </w:p>
    <w:p w14:paraId="696F744B" w14:textId="77777777" w:rsidR="00095C7F" w:rsidRDefault="00095C7F" w:rsidP="00D0566F">
      <w:pPr>
        <w:spacing w:after="0" w:line="276" w:lineRule="auto"/>
        <w:jc w:val="both"/>
        <w:outlineLvl w:val="0"/>
        <w:rPr>
          <w:rFonts w:ascii="Times New Roman" w:hAnsi="Times New Roman"/>
          <w:sz w:val="28"/>
          <w:szCs w:val="28"/>
        </w:rPr>
      </w:pPr>
    </w:p>
    <w:p w14:paraId="4F9FCCF0" w14:textId="7DD82E26" w:rsidR="006E5331" w:rsidRDefault="007A1493" w:rsidP="00D0566F">
      <w:pPr>
        <w:spacing w:after="0" w:line="276" w:lineRule="auto"/>
        <w:jc w:val="both"/>
        <w:outlineLvl w:val="0"/>
        <w:rPr>
          <w:rFonts w:ascii="Times New Roman" w:eastAsia="Times New Roman" w:hAnsi="Times New Roman"/>
          <w:b/>
          <w:bCs/>
          <w:kern w:val="32"/>
          <w:sz w:val="28"/>
          <w:szCs w:val="28"/>
        </w:rPr>
      </w:pPr>
      <w:r w:rsidRPr="00385BAD">
        <w:rPr>
          <w:rFonts w:ascii="Times New Roman" w:hAnsi="Times New Roman"/>
          <w:b/>
          <w:sz w:val="28"/>
          <w:szCs w:val="28"/>
        </w:rPr>
        <w:t xml:space="preserve">2. </w:t>
      </w:r>
      <w:bookmarkStart w:id="5" w:name="_Toc72164609"/>
      <w:bookmarkEnd w:id="3"/>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409"/>
        <w:gridCol w:w="2694"/>
        <w:gridCol w:w="3940"/>
      </w:tblGrid>
      <w:tr w:rsidR="0019236B" w:rsidRPr="0019236B" w14:paraId="27FA22B4" w14:textId="77777777" w:rsidTr="00263098">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40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2694"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940" w:type="dxa"/>
          </w:tcPr>
          <w:p w14:paraId="263DB29E" w14:textId="158E5F4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w:t>
            </w:r>
            <w:r w:rsidR="006A2B4A">
              <w:rPr>
                <w:rFonts w:ascii="Times New Roman" w:hAnsi="Times New Roman"/>
                <w:sz w:val="24"/>
                <w:szCs w:val="28"/>
              </w:rPr>
              <w:t xml:space="preserve">обучения </w:t>
            </w:r>
            <w:r w:rsidR="006A2B4A" w:rsidRPr="0019236B">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095C7F" w:rsidRPr="0019236B" w14:paraId="2CAA4139" w14:textId="77777777" w:rsidTr="00263098">
        <w:tc>
          <w:tcPr>
            <w:tcW w:w="988" w:type="dxa"/>
            <w:vMerge w:val="restart"/>
            <w:tcBorders>
              <w:top w:val="single" w:sz="4" w:space="0" w:color="auto"/>
              <w:left w:val="single" w:sz="4" w:space="0" w:color="auto"/>
              <w:right w:val="single" w:sz="4" w:space="0" w:color="auto"/>
            </w:tcBorders>
          </w:tcPr>
          <w:p w14:paraId="631CE2C5" w14:textId="529069B9" w:rsidR="00095C7F" w:rsidRPr="00DF292A" w:rsidRDefault="00095C7F" w:rsidP="004D077E">
            <w:pPr>
              <w:tabs>
                <w:tab w:val="left" w:pos="540"/>
              </w:tabs>
              <w:contextualSpacing/>
              <w:jc w:val="both"/>
              <w:rPr>
                <w:rFonts w:ascii="Times New Roman" w:hAnsi="Times New Roman"/>
                <w:b/>
                <w:bCs/>
                <w:sz w:val="24"/>
                <w:szCs w:val="28"/>
              </w:rPr>
            </w:pPr>
            <w:r w:rsidRPr="00564DB5">
              <w:rPr>
                <w:rFonts w:ascii="Times New Roman" w:hAnsi="Times New Roman"/>
                <w:b/>
                <w:bCs/>
                <w:iCs/>
                <w:color w:val="000000"/>
                <w:sz w:val="24"/>
                <w:szCs w:val="24"/>
                <w:shd w:val="clear" w:color="auto" w:fill="FFFFFF" w:themeFill="background1"/>
              </w:rPr>
              <w:t>ПКН-1</w:t>
            </w:r>
            <w:r w:rsidRPr="00564DB5">
              <w:rPr>
                <w:rFonts w:ascii="Times New Roman" w:hAnsi="Times New Roman"/>
                <w:iCs/>
                <w:color w:val="000000"/>
                <w:sz w:val="24"/>
                <w:szCs w:val="24"/>
                <w:shd w:val="clear" w:color="auto" w:fill="FFFFFF" w:themeFill="background1"/>
              </w:rPr>
              <w:t xml:space="preserve"> (2023 год</w:t>
            </w:r>
            <w:r w:rsidRPr="00564DB5">
              <w:rPr>
                <w:rFonts w:ascii="Times New Roman" w:hAnsi="Times New Roman"/>
                <w:iCs/>
                <w:color w:val="000000"/>
                <w:sz w:val="24"/>
                <w:szCs w:val="24"/>
              </w:rPr>
              <w:t>)</w:t>
            </w:r>
          </w:p>
        </w:tc>
        <w:tc>
          <w:tcPr>
            <w:tcW w:w="2409" w:type="dxa"/>
            <w:vMerge w:val="restart"/>
            <w:tcBorders>
              <w:top w:val="single" w:sz="4" w:space="0" w:color="auto"/>
              <w:left w:val="single" w:sz="4" w:space="0" w:color="auto"/>
              <w:right w:val="single" w:sz="4" w:space="0" w:color="auto"/>
            </w:tcBorders>
          </w:tcPr>
          <w:p w14:paraId="66348312" w14:textId="4631029E" w:rsidR="00095C7F" w:rsidRPr="00DF292A" w:rsidRDefault="00095C7F" w:rsidP="004D077E">
            <w:pPr>
              <w:spacing w:before="100" w:beforeAutospacing="1" w:after="100" w:afterAutospacing="1"/>
              <w:rPr>
                <w:rFonts w:ascii="Times New Roman" w:hAnsi="Times New Roman"/>
                <w:iCs/>
                <w:color w:val="000000"/>
                <w:sz w:val="24"/>
                <w:szCs w:val="24"/>
              </w:rPr>
            </w:pPr>
            <w:r w:rsidRPr="00095C7F">
              <w:rPr>
                <w:rFonts w:ascii="Times New Roman" w:hAnsi="Times New Roman"/>
                <w:iCs/>
                <w:color w:val="000000"/>
                <w:sz w:val="24"/>
                <w:szCs w:val="24"/>
              </w:rPr>
              <w:t>Способность понимать значение и роль информации, информационных технологий и информационной безопасности в современном обществе</w:t>
            </w:r>
          </w:p>
        </w:tc>
        <w:tc>
          <w:tcPr>
            <w:tcW w:w="2694" w:type="dxa"/>
          </w:tcPr>
          <w:p w14:paraId="079542C7" w14:textId="5E8A2B71"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1. Оценивает роль информации, информационных технологий и информационной безопасности в современном обществе.</w:t>
            </w:r>
          </w:p>
        </w:tc>
        <w:tc>
          <w:tcPr>
            <w:tcW w:w="3940" w:type="dxa"/>
            <w:tcBorders>
              <w:top w:val="single" w:sz="4" w:space="0" w:color="auto"/>
              <w:left w:val="single" w:sz="4" w:space="0" w:color="auto"/>
              <w:bottom w:val="single" w:sz="4" w:space="0" w:color="auto"/>
              <w:right w:val="single" w:sz="4" w:space="0" w:color="auto"/>
            </w:tcBorders>
          </w:tcPr>
          <w:p w14:paraId="205A690B" w14:textId="77777777" w:rsidR="00095C7F"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042F7BBA" w14:textId="690A228F"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r>
      <w:tr w:rsidR="00095C7F" w:rsidRPr="0019236B" w14:paraId="133F0A25" w14:textId="77777777" w:rsidTr="00263098">
        <w:tc>
          <w:tcPr>
            <w:tcW w:w="988" w:type="dxa"/>
            <w:vMerge/>
            <w:tcBorders>
              <w:left w:val="single" w:sz="4" w:space="0" w:color="auto"/>
              <w:right w:val="single" w:sz="4" w:space="0" w:color="auto"/>
            </w:tcBorders>
          </w:tcPr>
          <w:p w14:paraId="1A94F975"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6032B77F"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14B6739B" w14:textId="2873881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940" w:type="dxa"/>
            <w:tcBorders>
              <w:top w:val="single" w:sz="4" w:space="0" w:color="auto"/>
              <w:left w:val="single" w:sz="4" w:space="0" w:color="auto"/>
              <w:bottom w:val="single" w:sz="4" w:space="0" w:color="auto"/>
              <w:right w:val="single" w:sz="4" w:space="0" w:color="auto"/>
            </w:tcBorders>
          </w:tcPr>
          <w:p w14:paraId="3D8D4A85" w14:textId="77777777" w:rsidR="006A2B4A"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367DCD70" w14:textId="725838F0"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r>
      <w:tr w:rsidR="00095C7F" w:rsidRPr="0019236B" w14:paraId="0329DB1A" w14:textId="77777777" w:rsidTr="00263098">
        <w:tc>
          <w:tcPr>
            <w:tcW w:w="988" w:type="dxa"/>
            <w:vMerge/>
            <w:tcBorders>
              <w:left w:val="single" w:sz="4" w:space="0" w:color="auto"/>
              <w:right w:val="single" w:sz="4" w:space="0" w:color="auto"/>
            </w:tcBorders>
          </w:tcPr>
          <w:p w14:paraId="47BEF9D2"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0482C88E"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2854AC34" w14:textId="539E73A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940" w:type="dxa"/>
            <w:tcBorders>
              <w:top w:val="single" w:sz="4" w:space="0" w:color="auto"/>
              <w:left w:val="single" w:sz="4" w:space="0" w:color="auto"/>
              <w:bottom w:val="single" w:sz="4" w:space="0" w:color="auto"/>
              <w:right w:val="single" w:sz="4" w:space="0" w:color="auto"/>
            </w:tcBorders>
          </w:tcPr>
          <w:p w14:paraId="535F1EB5" w14:textId="6631828E" w:rsidR="00095C7F" w:rsidRPr="00AA6F58" w:rsidRDefault="00095C7F" w:rsidP="00095C7F">
            <w:pPr>
              <w:tabs>
                <w:tab w:val="left" w:pos="540"/>
              </w:tabs>
              <w:contextualSpacing/>
              <w:rPr>
                <w:rFonts w:ascii="Times New Roman" w:hAnsi="Times New Roman"/>
                <w:b/>
                <w:bCs/>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r>
      <w:tr w:rsidR="00095C7F" w:rsidRPr="0019236B" w14:paraId="641D8991" w14:textId="77777777" w:rsidTr="00263098">
        <w:tc>
          <w:tcPr>
            <w:tcW w:w="988" w:type="dxa"/>
            <w:vMerge/>
            <w:tcBorders>
              <w:left w:val="single" w:sz="4" w:space="0" w:color="auto"/>
              <w:right w:val="single" w:sz="4" w:space="0" w:color="auto"/>
            </w:tcBorders>
          </w:tcPr>
          <w:p w14:paraId="03B987DF"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7F9E31E0"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72EC6398" w14:textId="6791FE52" w:rsidR="00095C7F" w:rsidRPr="00095C7F" w:rsidRDefault="00095C7F" w:rsidP="004D077E">
            <w:pPr>
              <w:widowControl w:val="0"/>
              <w:spacing w:after="0" w:line="240" w:lineRule="auto"/>
              <w:rPr>
                <w:rFonts w:ascii="Times New Roman" w:hAnsi="Times New Roman"/>
                <w:sz w:val="24"/>
                <w:szCs w:val="24"/>
                <w:lang w:eastAsia="ru-RU"/>
              </w:rPr>
            </w:pPr>
            <w:r>
              <w:rPr>
                <w:rFonts w:ascii="Times New Roman" w:eastAsia="Times New Roman" w:hAnsi="Times New Roman"/>
                <w:color w:val="000000"/>
                <w:sz w:val="24"/>
                <w:szCs w:val="24"/>
              </w:rPr>
              <w:t>4. Демонстрирует знание основных 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940" w:type="dxa"/>
            <w:tcBorders>
              <w:top w:val="single" w:sz="4" w:space="0" w:color="auto"/>
              <w:left w:val="single" w:sz="4" w:space="0" w:color="auto"/>
              <w:bottom w:val="single" w:sz="4" w:space="0" w:color="auto"/>
              <w:right w:val="single" w:sz="4" w:space="0" w:color="auto"/>
            </w:tcBorders>
          </w:tcPr>
          <w:p w14:paraId="57986F64" w14:textId="77777777" w:rsidR="00362CD9" w:rsidRDefault="00362CD9"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71B5BCEB" w14:textId="0DF635D5" w:rsidR="00095C7F" w:rsidRPr="00AA6F58" w:rsidRDefault="00362CD9"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r w:rsidRPr="00385BAD">
        <w:rPr>
          <w:rFonts w:ascii="Times New Roman" w:hAnsi="Times New Roman"/>
          <w:b/>
          <w:sz w:val="28"/>
          <w:szCs w:val="28"/>
        </w:rPr>
        <w:lastRenderedPageBreak/>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r w:rsidR="00B26479" w:rsidRPr="00385BAD">
        <w:rPr>
          <w:rFonts w:ascii="Times New Roman" w:hAnsi="Times New Roman"/>
          <w:b/>
          <w:sz w:val="28"/>
          <w:szCs w:val="28"/>
        </w:rPr>
        <w:t xml:space="preserve"> </w:t>
      </w:r>
    </w:p>
    <w:p w14:paraId="70A8D140" w14:textId="61F50804" w:rsidR="009D488C" w:rsidRDefault="00557EE8" w:rsidP="00557EE8">
      <w:pPr>
        <w:spacing w:after="0" w:line="288" w:lineRule="auto"/>
        <w:ind w:firstLine="567"/>
        <w:jc w:val="both"/>
        <w:outlineLvl w:val="0"/>
        <w:rPr>
          <w:rFonts w:ascii="Times New Roman" w:hAnsi="Times New Roman"/>
          <w:sz w:val="28"/>
          <w:szCs w:val="28"/>
        </w:rPr>
      </w:pPr>
      <w:r w:rsidRPr="00557EE8">
        <w:rPr>
          <w:rFonts w:ascii="Times New Roman" w:hAnsi="Times New Roman"/>
          <w:sz w:val="28"/>
          <w:szCs w:val="28"/>
        </w:rPr>
        <w:t>Дисциплина «</w:t>
      </w:r>
      <w:r w:rsidR="00362CD9" w:rsidRPr="00362CD9">
        <w:rPr>
          <w:rFonts w:ascii="Times New Roman" w:hAnsi="Times New Roman"/>
          <w:sz w:val="28"/>
          <w:szCs w:val="28"/>
        </w:rPr>
        <w:t>Основы информационной безопасности</w:t>
      </w:r>
      <w:r w:rsidRPr="00557EE8">
        <w:rPr>
          <w:rFonts w:ascii="Times New Roman" w:hAnsi="Times New Roman"/>
          <w:sz w:val="28"/>
          <w:szCs w:val="28"/>
        </w:rPr>
        <w:t xml:space="preserve">» входит в состав дисциплин </w:t>
      </w:r>
      <w:r w:rsidR="00362CD9">
        <w:rPr>
          <w:rFonts w:ascii="Times New Roman" w:hAnsi="Times New Roman"/>
          <w:sz w:val="28"/>
          <w:szCs w:val="28"/>
        </w:rPr>
        <w:t>общепрофессионального цикла</w:t>
      </w:r>
      <w:r w:rsidRPr="00557EE8">
        <w:rPr>
          <w:rFonts w:ascii="Times New Roman" w:hAnsi="Times New Roman"/>
          <w:sz w:val="28"/>
          <w:szCs w:val="28"/>
        </w:rPr>
        <w:t xml:space="preserve"> образовательной программы по направлению подготовки 10.03.01 Информационная безопасность, профиль «Безопасность автоматизированных систем в финансово-банковской сфере».</w:t>
      </w:r>
    </w:p>
    <w:p w14:paraId="16FF6020" w14:textId="77777777" w:rsidR="00557EE8" w:rsidRDefault="00557EE8" w:rsidP="00557EE8">
      <w:pPr>
        <w:spacing w:after="0" w:line="288" w:lineRule="auto"/>
        <w:ind w:firstLine="567"/>
        <w:jc w:val="both"/>
        <w:outlineLvl w:val="0"/>
        <w:rPr>
          <w:rFonts w:ascii="Times New Roman" w:hAnsi="Times New Roman"/>
          <w:sz w:val="28"/>
          <w:szCs w:val="2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7"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9"/>
        <w:gridCol w:w="1763"/>
        <w:gridCol w:w="1999"/>
      </w:tblGrid>
      <w:tr w:rsidR="00D674C4" w:rsidRPr="00F364EC" w14:paraId="72E5AFAF" w14:textId="77777777" w:rsidTr="003B5322">
        <w:trPr>
          <w:trHeight w:val="669"/>
          <w:jc w:val="center"/>
        </w:trPr>
        <w:tc>
          <w:tcPr>
            <w:tcW w:w="6439"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(в з/е и часах)</w:t>
            </w:r>
          </w:p>
        </w:tc>
        <w:tc>
          <w:tcPr>
            <w:tcW w:w="1999" w:type="dxa"/>
          </w:tcPr>
          <w:p w14:paraId="1096591F" w14:textId="6486C960" w:rsidR="00D674C4" w:rsidRPr="00E01DD2" w:rsidRDefault="002647AF" w:rsidP="00557EE8">
            <w:pPr>
              <w:spacing w:after="0" w:line="240" w:lineRule="auto"/>
              <w:jc w:val="both"/>
              <w:rPr>
                <w:rFonts w:ascii="Times New Roman" w:hAnsi="Times New Roman"/>
                <w:b/>
                <w:sz w:val="24"/>
                <w:szCs w:val="24"/>
              </w:rPr>
            </w:pPr>
            <w:r w:rsidRPr="002647AF">
              <w:rPr>
                <w:rFonts w:ascii="Times New Roman" w:hAnsi="Times New Roman"/>
                <w:b/>
                <w:sz w:val="24"/>
                <w:szCs w:val="24"/>
                <w:shd w:val="clear" w:color="auto" w:fill="FFFFFF" w:themeFill="background1"/>
              </w:rPr>
              <w:t>Семестр 6,7</w:t>
            </w:r>
            <w:r w:rsidRPr="002647AF">
              <w:rPr>
                <w:rFonts w:ascii="Times New Roman" w:hAnsi="Times New Roman"/>
                <w:b/>
                <w:sz w:val="24"/>
                <w:szCs w:val="24"/>
              </w:rPr>
              <w:t xml:space="preserve"> </w:t>
            </w:r>
            <w:r w:rsidR="00D674C4" w:rsidRPr="00E01DD2">
              <w:rPr>
                <w:rFonts w:ascii="Times New Roman" w:hAnsi="Times New Roman"/>
                <w:b/>
                <w:sz w:val="24"/>
                <w:szCs w:val="24"/>
              </w:rPr>
              <w:t>(в часах)</w:t>
            </w:r>
          </w:p>
        </w:tc>
      </w:tr>
      <w:tr w:rsidR="00557EE8" w:rsidRPr="00F364EC" w14:paraId="5136F076" w14:textId="77777777" w:rsidTr="003B5322">
        <w:trPr>
          <w:trHeight w:val="211"/>
          <w:jc w:val="center"/>
        </w:trPr>
        <w:tc>
          <w:tcPr>
            <w:tcW w:w="6439" w:type="dxa"/>
            <w:shd w:val="clear" w:color="auto" w:fill="auto"/>
          </w:tcPr>
          <w:p w14:paraId="7091B9F8" w14:textId="77777777" w:rsidR="00557EE8" w:rsidRPr="00E01DD2" w:rsidRDefault="00557EE8" w:rsidP="00557EE8">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c>
          <w:tcPr>
            <w:tcW w:w="1999" w:type="dxa"/>
            <w:shd w:val="clear" w:color="auto" w:fill="auto"/>
          </w:tcPr>
          <w:p w14:paraId="68EC6DA3" w14:textId="4ABC7CA6"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557EE8" w:rsidRPr="00F364EC" w14:paraId="069F19F1" w14:textId="77777777" w:rsidTr="003B5322">
        <w:trPr>
          <w:trHeight w:val="285"/>
          <w:jc w:val="center"/>
        </w:trPr>
        <w:tc>
          <w:tcPr>
            <w:tcW w:w="6439" w:type="dxa"/>
            <w:shd w:val="clear" w:color="auto" w:fill="auto"/>
          </w:tcPr>
          <w:p w14:paraId="43B3CE6F"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63108628"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4</w:t>
            </w:r>
            <w:r w:rsidR="00362CD9">
              <w:rPr>
                <w:rFonts w:ascii="Times New Roman" w:hAnsi="Times New Roman"/>
                <w:b/>
                <w:sz w:val="24"/>
                <w:szCs w:val="24"/>
              </w:rPr>
              <w:t>8</w:t>
            </w:r>
          </w:p>
        </w:tc>
        <w:tc>
          <w:tcPr>
            <w:tcW w:w="1999" w:type="dxa"/>
            <w:shd w:val="clear" w:color="auto" w:fill="auto"/>
          </w:tcPr>
          <w:p w14:paraId="711D2847" w14:textId="68480745"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48</w:t>
            </w:r>
          </w:p>
        </w:tc>
      </w:tr>
      <w:tr w:rsidR="00557EE8" w:rsidRPr="00F364EC" w14:paraId="4388B35C" w14:textId="77777777" w:rsidTr="003B5322">
        <w:trPr>
          <w:trHeight w:val="219"/>
          <w:jc w:val="center"/>
        </w:trPr>
        <w:tc>
          <w:tcPr>
            <w:tcW w:w="6439" w:type="dxa"/>
            <w:shd w:val="clear" w:color="auto" w:fill="auto"/>
          </w:tcPr>
          <w:p w14:paraId="20B2E6A1"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748921DF"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c>
          <w:tcPr>
            <w:tcW w:w="1999" w:type="dxa"/>
            <w:shd w:val="clear" w:color="auto" w:fill="auto"/>
          </w:tcPr>
          <w:p w14:paraId="4A8AA27F" w14:textId="3F12C7B5"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r>
      <w:tr w:rsidR="00557EE8" w:rsidRPr="00F364EC" w14:paraId="389C5C1B" w14:textId="77777777" w:rsidTr="003B5322">
        <w:trPr>
          <w:trHeight w:val="212"/>
          <w:jc w:val="center"/>
        </w:trPr>
        <w:tc>
          <w:tcPr>
            <w:tcW w:w="6439" w:type="dxa"/>
            <w:shd w:val="clear" w:color="auto" w:fill="auto"/>
          </w:tcPr>
          <w:p w14:paraId="6E55A65D"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1763" w:type="dxa"/>
            <w:shd w:val="clear" w:color="auto" w:fill="auto"/>
          </w:tcPr>
          <w:p w14:paraId="66DC24BC" w14:textId="4237D10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c>
          <w:tcPr>
            <w:tcW w:w="1999" w:type="dxa"/>
            <w:shd w:val="clear" w:color="auto" w:fill="auto"/>
          </w:tcPr>
          <w:p w14:paraId="267A3051" w14:textId="392CA622"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r>
      <w:tr w:rsidR="00557EE8" w:rsidRPr="00F364EC" w14:paraId="049F37CB" w14:textId="77777777" w:rsidTr="003B5322">
        <w:trPr>
          <w:trHeight w:val="204"/>
          <w:jc w:val="center"/>
        </w:trPr>
        <w:tc>
          <w:tcPr>
            <w:tcW w:w="6439" w:type="dxa"/>
            <w:shd w:val="clear" w:color="auto" w:fill="auto"/>
          </w:tcPr>
          <w:p w14:paraId="618658FD"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763" w:type="dxa"/>
            <w:shd w:val="clear" w:color="auto" w:fill="auto"/>
          </w:tcPr>
          <w:p w14:paraId="7A10D24D" w14:textId="02DDA461"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c>
          <w:tcPr>
            <w:tcW w:w="1999" w:type="dxa"/>
            <w:shd w:val="clear" w:color="auto" w:fill="auto"/>
          </w:tcPr>
          <w:p w14:paraId="7260BF7E" w14:textId="6FDADBC2"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r>
      <w:tr w:rsidR="00557EE8" w:rsidRPr="00F364EC" w14:paraId="7C1A33CC" w14:textId="77777777" w:rsidTr="003B5322">
        <w:trPr>
          <w:trHeight w:val="170"/>
          <w:jc w:val="center"/>
        </w:trPr>
        <w:tc>
          <w:tcPr>
            <w:tcW w:w="6439" w:type="dxa"/>
          </w:tcPr>
          <w:p w14:paraId="6B2C1353"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16691F6C"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c>
          <w:tcPr>
            <w:tcW w:w="1999" w:type="dxa"/>
          </w:tcPr>
          <w:p w14:paraId="170A2AD7" w14:textId="3DE8DC61"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r>
      <w:tr w:rsidR="00557EE8" w:rsidRPr="00F364EC" w14:paraId="0396B5DD" w14:textId="77777777" w:rsidTr="003B5322">
        <w:trPr>
          <w:trHeight w:val="318"/>
          <w:jc w:val="center"/>
        </w:trPr>
        <w:tc>
          <w:tcPr>
            <w:tcW w:w="6439" w:type="dxa"/>
          </w:tcPr>
          <w:p w14:paraId="14421412"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4210832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1999" w:type="dxa"/>
          </w:tcPr>
          <w:p w14:paraId="55DC6836" w14:textId="7B9953EA" w:rsidR="00557EE8" w:rsidRPr="00B405F3" w:rsidRDefault="00AA6975"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8"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0" w:name="_Toc417907575"/>
      <w:bookmarkEnd w:id="9"/>
    </w:p>
    <w:p w14:paraId="658485E8" w14:textId="1372E51D" w:rsidR="00362CD9" w:rsidRPr="00362CD9" w:rsidRDefault="00362CD9" w:rsidP="00362CD9">
      <w:pPr>
        <w:widowControl w:val="0"/>
        <w:spacing w:after="0" w:line="360" w:lineRule="auto"/>
        <w:ind w:firstLine="720"/>
        <w:jc w:val="both"/>
        <w:outlineLvl w:val="1"/>
        <w:rPr>
          <w:rFonts w:ascii="Times New Roman" w:eastAsia="Times New Roman" w:hAnsi="Times New Roman"/>
          <w:b/>
          <w:bCs/>
          <w:sz w:val="28"/>
          <w:szCs w:val="28"/>
          <w:lang w:eastAsia="ru-RU" w:bidi="ru-RU"/>
        </w:rPr>
      </w:pPr>
      <w:bookmarkStart w:id="11" w:name="bookmark56"/>
      <w:bookmarkStart w:id="12" w:name="_Toc72164614"/>
      <w:r w:rsidRPr="00362CD9">
        <w:rPr>
          <w:rFonts w:ascii="Times New Roman" w:eastAsia="Times New Roman" w:hAnsi="Times New Roman"/>
          <w:b/>
          <w:bCs/>
          <w:color w:val="000000"/>
          <w:sz w:val="28"/>
          <w:szCs w:val="28"/>
          <w:lang w:eastAsia="ru-RU" w:bidi="ru-RU"/>
        </w:rPr>
        <w:t xml:space="preserve">Тема 1. </w:t>
      </w:r>
      <w:r w:rsidR="00AA6975" w:rsidRPr="00362CD9">
        <w:rPr>
          <w:rFonts w:ascii="Times New Roman" w:eastAsia="Times New Roman" w:hAnsi="Times New Roman"/>
          <w:b/>
          <w:bCs/>
          <w:color w:val="000000"/>
          <w:sz w:val="28"/>
          <w:szCs w:val="28"/>
          <w:lang w:eastAsia="ru-RU" w:bidi="ru-RU"/>
        </w:rPr>
        <w:t xml:space="preserve">Государственная политика в области информационной безопасности </w:t>
      </w:r>
      <w:r w:rsidRPr="00362CD9">
        <w:rPr>
          <w:rFonts w:ascii="Times New Roman" w:eastAsia="Times New Roman" w:hAnsi="Times New Roman"/>
          <w:b/>
          <w:bCs/>
          <w:color w:val="000000"/>
          <w:sz w:val="28"/>
          <w:szCs w:val="28"/>
          <w:lang w:eastAsia="ru-RU" w:bidi="ru-RU"/>
        </w:rPr>
        <w:t>в системе национальной безопасности</w:t>
      </w:r>
      <w:bookmarkEnd w:id="11"/>
      <w:r w:rsidR="00AA6975">
        <w:rPr>
          <w:rFonts w:ascii="Times New Roman" w:eastAsia="Times New Roman" w:hAnsi="Times New Roman"/>
          <w:b/>
          <w:bCs/>
          <w:color w:val="000000"/>
          <w:sz w:val="28"/>
          <w:szCs w:val="28"/>
          <w:lang w:eastAsia="ru-RU" w:bidi="ru-RU"/>
        </w:rPr>
        <w:t>.</w:t>
      </w:r>
      <w:r w:rsidR="00AA6975" w:rsidRPr="00AA6975">
        <w:rPr>
          <w:rFonts w:ascii="Times New Roman" w:eastAsia="Times New Roman" w:hAnsi="Times New Roman"/>
          <w:b/>
          <w:bCs/>
          <w:color w:val="000000"/>
          <w:sz w:val="28"/>
          <w:szCs w:val="28"/>
          <w:lang w:eastAsia="ru-RU" w:bidi="ru-RU"/>
        </w:rPr>
        <w:t xml:space="preserve"> </w:t>
      </w:r>
    </w:p>
    <w:p w14:paraId="61D30300" w14:textId="71FEFFD3" w:rsidR="00AA6975" w:rsidRPr="00362CD9" w:rsidRDefault="00362CD9" w:rsidP="00AA6975">
      <w:pPr>
        <w:widowControl w:val="0"/>
        <w:spacing w:after="0" w:line="360" w:lineRule="auto"/>
        <w:ind w:firstLine="720"/>
        <w:jc w:val="both"/>
        <w:outlineLvl w:val="1"/>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Понятийный аппарат и основы терминологии информационной и национальной безопасности. Виды национальной безопасности и их краткая характеристика. Системные связи информационной безопасности с другими видами национальной безопасности.</w:t>
      </w:r>
      <w:bookmarkStart w:id="13" w:name="bookmark60"/>
      <w:bookmarkStart w:id="14" w:name="bookmark61"/>
      <w:r w:rsidR="00AA6975" w:rsidRPr="00AA6975">
        <w:rPr>
          <w:rFonts w:ascii="Times New Roman" w:eastAsia="Times New Roman" w:hAnsi="Times New Roman"/>
          <w:b/>
          <w:bCs/>
          <w:color w:val="000000"/>
          <w:sz w:val="28"/>
          <w:szCs w:val="28"/>
          <w:lang w:eastAsia="ru-RU" w:bidi="ru-RU"/>
        </w:rPr>
        <w:t xml:space="preserve"> </w:t>
      </w:r>
      <w:bookmarkEnd w:id="13"/>
      <w:bookmarkEnd w:id="14"/>
      <w:r w:rsidR="00AA6975" w:rsidRPr="00362CD9">
        <w:rPr>
          <w:rFonts w:ascii="Times New Roman" w:eastAsia="Times New Roman" w:hAnsi="Times New Roman"/>
          <w:color w:val="000000"/>
          <w:sz w:val="28"/>
          <w:szCs w:val="28"/>
          <w:lang w:eastAsia="ru-RU" w:bidi="ru-RU"/>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2811F292" w14:textId="772700DF"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p>
    <w:p w14:paraId="539383FC" w14:textId="64CD41F4"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Тема 2. Информационные уязвимости объектов</w:t>
      </w:r>
      <w:r w:rsidR="00AA6975" w:rsidRPr="00AA6975">
        <w:rPr>
          <w:rFonts w:ascii="Times New Roman" w:eastAsia="Times New Roman" w:hAnsi="Times New Roman"/>
          <w:b/>
          <w:bCs/>
          <w:color w:val="000000"/>
          <w:sz w:val="28"/>
          <w:szCs w:val="28"/>
          <w:lang w:eastAsia="ru-RU" w:bidi="ru-RU"/>
        </w:rPr>
        <w:t xml:space="preserve"> </w:t>
      </w:r>
      <w:r w:rsidR="00AA6975">
        <w:rPr>
          <w:rFonts w:ascii="Times New Roman" w:eastAsia="Times New Roman" w:hAnsi="Times New Roman"/>
          <w:b/>
          <w:bCs/>
          <w:color w:val="000000"/>
          <w:sz w:val="28"/>
          <w:szCs w:val="28"/>
          <w:lang w:eastAsia="ru-RU" w:bidi="ru-RU"/>
        </w:rPr>
        <w:t>и у</w:t>
      </w:r>
      <w:r w:rsidR="00AA6975" w:rsidRPr="00362CD9">
        <w:rPr>
          <w:rFonts w:ascii="Times New Roman" w:eastAsia="Times New Roman" w:hAnsi="Times New Roman"/>
          <w:b/>
          <w:bCs/>
          <w:color w:val="000000"/>
          <w:sz w:val="28"/>
          <w:szCs w:val="28"/>
          <w:lang w:eastAsia="ru-RU" w:bidi="ru-RU"/>
        </w:rPr>
        <w:t>грозы информационной безопасности и их источники</w:t>
      </w:r>
    </w:p>
    <w:p w14:paraId="5D3B362F" w14:textId="77777777" w:rsidR="00362CD9" w:rsidRPr="00362CD9" w:rsidRDefault="00362CD9" w:rsidP="00362CD9">
      <w:pPr>
        <w:widowControl w:val="0"/>
        <w:tabs>
          <w:tab w:val="left" w:pos="3298"/>
          <w:tab w:val="left" w:pos="6091"/>
          <w:tab w:val="left" w:pos="8218"/>
        </w:tabs>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lastRenderedPageBreak/>
        <w:t>Антропогенные</w:t>
      </w:r>
      <w:r w:rsidRPr="00362CD9">
        <w:rPr>
          <w:rFonts w:ascii="Times New Roman" w:eastAsia="Times New Roman" w:hAnsi="Times New Roman"/>
          <w:color w:val="000000"/>
          <w:sz w:val="28"/>
          <w:szCs w:val="28"/>
          <w:lang w:eastAsia="ru-RU" w:bidi="ru-RU"/>
        </w:rPr>
        <w:tab/>
        <w:t>информационные</w:t>
      </w:r>
      <w:r w:rsidRPr="00362CD9">
        <w:rPr>
          <w:rFonts w:ascii="Times New Roman" w:eastAsia="Times New Roman" w:hAnsi="Times New Roman"/>
          <w:color w:val="000000"/>
          <w:sz w:val="28"/>
          <w:szCs w:val="28"/>
          <w:lang w:eastAsia="ru-RU" w:bidi="ru-RU"/>
        </w:rPr>
        <w:tab/>
        <w:t>уязвимости.</w:t>
      </w:r>
      <w:r w:rsidRPr="00362CD9">
        <w:rPr>
          <w:rFonts w:ascii="Times New Roman" w:eastAsia="Times New Roman" w:hAnsi="Times New Roman"/>
          <w:color w:val="000000"/>
          <w:sz w:val="28"/>
          <w:szCs w:val="28"/>
          <w:lang w:eastAsia="ru-RU" w:bidi="ru-RU"/>
        </w:rPr>
        <w:tab/>
        <w:t>Техногенные</w:t>
      </w:r>
    </w:p>
    <w:p w14:paraId="0A031E67" w14:textId="7F7245A9" w:rsidR="00362CD9" w:rsidRDefault="00362CD9" w:rsidP="00AA6975">
      <w:pPr>
        <w:widowControl w:val="0"/>
        <w:spacing w:after="0" w:line="360" w:lineRule="auto"/>
        <w:jc w:val="both"/>
        <w:rPr>
          <w:rFonts w:ascii="Times New Roman" w:eastAsia="Times New Roman" w:hAnsi="Times New Roman"/>
          <w:color w:val="000000"/>
          <w:sz w:val="28"/>
          <w:szCs w:val="28"/>
          <w:lang w:eastAsia="ru-RU" w:bidi="ru-RU"/>
        </w:rPr>
      </w:pPr>
      <w:r w:rsidRPr="00362CD9">
        <w:rPr>
          <w:rFonts w:ascii="Times New Roman" w:eastAsia="Times New Roman" w:hAnsi="Times New Roman"/>
          <w:color w:val="000000"/>
          <w:sz w:val="28"/>
          <w:szCs w:val="28"/>
          <w:lang w:eastAsia="ru-RU" w:bidi="ru-RU"/>
        </w:rPr>
        <w:t>информационные уязвимости. Организационно-правовые и комбинированные информационные уязвимости.</w:t>
      </w:r>
      <w:r w:rsidR="00AA6975">
        <w:rPr>
          <w:rFonts w:ascii="Times New Roman" w:eastAsia="Times New Roman" w:hAnsi="Times New Roman"/>
          <w:color w:val="000000"/>
          <w:sz w:val="28"/>
          <w:szCs w:val="28"/>
          <w:lang w:eastAsia="ru-RU" w:bidi="ru-RU"/>
        </w:rPr>
        <w:t xml:space="preserve"> </w:t>
      </w:r>
      <w:r w:rsidRPr="00362CD9">
        <w:rPr>
          <w:rFonts w:ascii="Times New Roman" w:eastAsia="Times New Roman" w:hAnsi="Times New Roman"/>
          <w:color w:val="000000"/>
          <w:sz w:val="28"/>
          <w:szCs w:val="28"/>
          <w:lang w:eastAsia="ru-RU" w:bidi="ru-RU"/>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69361F21" w14:textId="03347489"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 xml:space="preserve">Тема </w:t>
      </w:r>
      <w:r w:rsidR="00AA6975">
        <w:rPr>
          <w:rFonts w:ascii="Times New Roman" w:eastAsia="Times New Roman" w:hAnsi="Times New Roman"/>
          <w:b/>
          <w:bCs/>
          <w:color w:val="000000"/>
          <w:sz w:val="28"/>
          <w:szCs w:val="28"/>
          <w:lang w:eastAsia="ru-RU" w:bidi="ru-RU"/>
        </w:rPr>
        <w:t>3</w:t>
      </w:r>
      <w:r w:rsidRPr="00362CD9">
        <w:rPr>
          <w:rFonts w:ascii="Times New Roman" w:eastAsia="Times New Roman" w:hAnsi="Times New Roman"/>
          <w:b/>
          <w:bCs/>
          <w:color w:val="000000"/>
          <w:sz w:val="28"/>
          <w:szCs w:val="28"/>
          <w:lang w:eastAsia="ru-RU" w:bidi="ru-RU"/>
        </w:rPr>
        <w:t>. Средства обеспечения информационной безопасности</w:t>
      </w:r>
    </w:p>
    <w:p w14:paraId="5C551EA3"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 xml:space="preserve">Организационно-правовые средства обеспечения информационной безопасности, категорирование информации, допуск и доступ к информационным ресурсам. Программно-аппаратные, криптографические и </w:t>
      </w:r>
      <w:proofErr w:type="spellStart"/>
      <w:r w:rsidRPr="00362CD9">
        <w:rPr>
          <w:rFonts w:ascii="Times New Roman" w:eastAsia="Times New Roman" w:hAnsi="Times New Roman"/>
          <w:color w:val="000000"/>
          <w:sz w:val="28"/>
          <w:szCs w:val="28"/>
          <w:lang w:eastAsia="ru-RU" w:bidi="ru-RU"/>
        </w:rPr>
        <w:t>стеганографические</w:t>
      </w:r>
      <w:proofErr w:type="spellEnd"/>
      <w:r w:rsidRPr="00362CD9">
        <w:rPr>
          <w:rFonts w:ascii="Times New Roman" w:eastAsia="Times New Roman" w:hAnsi="Times New Roman"/>
          <w:color w:val="000000"/>
          <w:sz w:val="28"/>
          <w:szCs w:val="28"/>
          <w:lang w:eastAsia="ru-RU" w:bidi="ru-RU"/>
        </w:rPr>
        <w:t xml:space="preserve">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3E4419ED" w14:textId="2D1CF851" w:rsidR="00362CD9" w:rsidRDefault="00362CD9" w:rsidP="00362CD9">
      <w:pPr>
        <w:pStyle w:val="17"/>
        <w:ind w:firstLine="720"/>
        <w:jc w:val="both"/>
      </w:pPr>
      <w:r>
        <w:rPr>
          <w:b/>
          <w:bCs/>
          <w:color w:val="000000"/>
        </w:rPr>
        <w:t xml:space="preserve">Тема </w:t>
      </w:r>
      <w:r w:rsidR="00AA6975">
        <w:rPr>
          <w:b/>
          <w:bCs/>
          <w:color w:val="000000"/>
        </w:rPr>
        <w:t>4</w:t>
      </w:r>
      <w:r>
        <w:rPr>
          <w:b/>
          <w:bCs/>
          <w:color w:val="000000"/>
        </w:rPr>
        <w:t>. Риски информационной безопасности и проблема построения комплексной системы защиты информации</w:t>
      </w:r>
    </w:p>
    <w:p w14:paraId="55A37B54" w14:textId="77777777" w:rsidR="00362CD9" w:rsidRDefault="00362CD9" w:rsidP="00362CD9">
      <w:pPr>
        <w:pStyle w:val="17"/>
        <w:ind w:firstLine="720"/>
        <w:jc w:val="both"/>
      </w:pPr>
      <w:r>
        <w:rPr>
          <w:color w:val="000000"/>
        </w:rPr>
        <w:t>Стратегия и концепция защиты информации. Формирование политики обеспечения информационной безопасности. 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Построение комплексной оптимальной системы защиты. Оценка рисков и организация управления процессом защиты информации.</w:t>
      </w:r>
    </w:p>
    <w:p w14:paraId="7BBF245F" w14:textId="7AC15AB9" w:rsidR="00362CD9" w:rsidRDefault="00362CD9" w:rsidP="00362CD9">
      <w:pPr>
        <w:pStyle w:val="24"/>
        <w:spacing w:after="0"/>
        <w:jc w:val="both"/>
      </w:pPr>
      <w:bookmarkStart w:id="15" w:name="bookmark62"/>
      <w:bookmarkStart w:id="16" w:name="bookmark63"/>
      <w:r>
        <w:rPr>
          <w:color w:val="000000"/>
        </w:rPr>
        <w:t xml:space="preserve">Тема </w:t>
      </w:r>
      <w:r w:rsidR="00AA6975">
        <w:rPr>
          <w:color w:val="000000"/>
        </w:rPr>
        <w:t>5</w:t>
      </w:r>
      <w:r>
        <w:rPr>
          <w:color w:val="000000"/>
        </w:rPr>
        <w:t>. Общие вопросы организации системы защиты информации на предприятии</w:t>
      </w:r>
      <w:bookmarkEnd w:id="15"/>
      <w:bookmarkEnd w:id="16"/>
    </w:p>
    <w:p w14:paraId="33DFCFF7" w14:textId="2E9E096E" w:rsidR="00362CD9" w:rsidRPr="00362CD9" w:rsidRDefault="00362CD9" w:rsidP="00A035A6">
      <w:pPr>
        <w:pStyle w:val="17"/>
        <w:ind w:firstLine="567"/>
        <w:jc w:val="both"/>
        <w:rPr>
          <w:color w:val="000000"/>
          <w:lang w:bidi="ru-RU"/>
        </w:rPr>
      </w:pPr>
      <w:r>
        <w:rPr>
          <w:color w:val="000000"/>
        </w:rPr>
        <w:t xml:space="preserve">Технические, правовые и организационные методы и средства защиты информации. </w:t>
      </w:r>
      <w:r w:rsidRPr="00362CD9">
        <w:rPr>
          <w:color w:val="000000"/>
          <w:lang w:bidi="ru-RU"/>
        </w:rPr>
        <w:t>Защита от стихийных бедствий.</w:t>
      </w:r>
      <w:r w:rsidR="00A035A6">
        <w:rPr>
          <w:color w:val="000000"/>
          <w:lang w:bidi="ru-RU"/>
        </w:rPr>
        <w:t xml:space="preserve"> </w:t>
      </w:r>
      <w:r w:rsidRPr="00362CD9">
        <w:rPr>
          <w:color w:val="000000"/>
          <w:lang w:bidi="ru-RU"/>
        </w:rPr>
        <w:t>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функционирования систем.</w:t>
      </w:r>
    </w:p>
    <w:p w14:paraId="22EB91F1"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p>
    <w:p w14:paraId="0F0D046C" w14:textId="77777777" w:rsidR="0079715E" w:rsidRDefault="007A1493" w:rsidP="00D0566F">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10"/>
      <w:bookmarkEnd w:id="12"/>
      <w:r w:rsidRPr="00385BAD">
        <w:rPr>
          <w:rFonts w:ascii="Times New Roman" w:eastAsia="Times New Roman" w:hAnsi="Times New Roman"/>
          <w:b/>
          <w:sz w:val="28"/>
          <w:szCs w:val="28"/>
        </w:rPr>
        <w:t xml:space="preserve"> </w:t>
      </w:r>
      <w:bookmarkStart w:id="17"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992"/>
        <w:gridCol w:w="880"/>
        <w:gridCol w:w="2239"/>
        <w:gridCol w:w="19"/>
      </w:tblGrid>
      <w:tr w:rsidR="00374B5A" w:rsidRPr="00385BAD" w14:paraId="76C3F918" w14:textId="77777777" w:rsidTr="00847F7E">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282"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258"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B405F3" w:rsidRPr="00D63B99" w14:paraId="57FD6789" w14:textId="77777777" w:rsidTr="00847F7E">
        <w:trPr>
          <w:gridAfter w:val="1"/>
          <w:wAfter w:w="19" w:type="dxa"/>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1" w:type="dxa"/>
            <w:tcBorders>
              <w:top w:val="single" w:sz="4" w:space="0" w:color="000000"/>
              <w:left w:val="single" w:sz="4" w:space="0" w:color="000000"/>
              <w:bottom w:val="single" w:sz="4" w:space="0" w:color="000000"/>
            </w:tcBorders>
            <w:shd w:val="clear" w:color="auto" w:fill="auto"/>
          </w:tcPr>
          <w:p w14:paraId="4920D212"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E6399C" w:rsidRDefault="00B405F3" w:rsidP="00D0566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880" w:type="dxa"/>
            <w:tcBorders>
              <w:left w:val="single" w:sz="4" w:space="0" w:color="000000"/>
              <w:bottom w:val="single" w:sz="4" w:space="0" w:color="000000"/>
              <w:right w:val="single" w:sz="4" w:space="0" w:color="000000"/>
            </w:tcBorders>
            <w:shd w:val="clear" w:color="auto" w:fill="auto"/>
            <w:textDirection w:val="btLr"/>
          </w:tcPr>
          <w:p w14:paraId="2D28A8E7" w14:textId="6462A565" w:rsidR="00B405F3" w:rsidRPr="00E6399C" w:rsidRDefault="00071D88" w:rsidP="00071D88">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sidR="004C418B">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239" w:type="dxa"/>
            <w:tcBorders>
              <w:left w:val="single" w:sz="4" w:space="0" w:color="000000"/>
              <w:bottom w:val="single" w:sz="4" w:space="0" w:color="000000"/>
              <w:right w:val="single" w:sz="4" w:space="0" w:color="000000"/>
            </w:tcBorders>
            <w:shd w:val="clear" w:color="auto" w:fill="auto"/>
          </w:tcPr>
          <w:p w14:paraId="0BE47F89" w14:textId="0F4B66ED" w:rsidR="00B405F3" w:rsidRPr="00E6399C" w:rsidRDefault="00071D88"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8713C5" w:rsidRPr="00D63B99" w14:paraId="59B9FBCD" w14:textId="77777777" w:rsidTr="00847F7E">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6F6AE996" w:rsidR="008713C5" w:rsidRPr="008713C5" w:rsidRDefault="00AA6975" w:rsidP="008713C5">
            <w:pPr>
              <w:spacing w:after="0" w:line="240" w:lineRule="auto"/>
              <w:rPr>
                <w:rFonts w:ascii="Times New Roman" w:eastAsia="MS Mincho" w:hAnsi="Times New Roman"/>
                <w:sz w:val="24"/>
                <w:szCs w:val="24"/>
                <w:lang w:eastAsia="ja-JP"/>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851" w:type="dxa"/>
            <w:tcBorders>
              <w:top w:val="single" w:sz="4" w:space="0" w:color="000000"/>
              <w:left w:val="single" w:sz="4" w:space="0" w:color="000000"/>
              <w:bottom w:val="single" w:sz="4" w:space="0" w:color="000000"/>
            </w:tcBorders>
            <w:vAlign w:val="center"/>
          </w:tcPr>
          <w:p w14:paraId="037CE1BB" w14:textId="28482BBE"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68EC7FB3" w14:textId="708C92A9"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3CCF6CCB" w14:textId="61AA607D"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7C8D8B2C" w14:textId="12E7CE4C"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5D21189C" w14:textId="77777777" w:rsidR="008713C5" w:rsidRPr="00074446" w:rsidRDefault="008713C5" w:rsidP="008713C5">
            <w:pPr>
              <w:snapToGrid w:val="0"/>
              <w:spacing w:after="0" w:line="276"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25B8A249" w14:textId="77777777" w:rsidTr="00A035A6">
        <w:trPr>
          <w:gridAfter w:val="1"/>
          <w:wAfter w:w="19" w:type="dxa"/>
          <w:cantSplit/>
          <w:trHeight w:val="1575"/>
        </w:trPr>
        <w:tc>
          <w:tcPr>
            <w:tcW w:w="534" w:type="dxa"/>
            <w:tcBorders>
              <w:top w:val="single" w:sz="4" w:space="0" w:color="000000"/>
              <w:left w:val="single" w:sz="4" w:space="0" w:color="000000"/>
              <w:bottom w:val="single" w:sz="4" w:space="0" w:color="000000"/>
            </w:tcBorders>
            <w:vAlign w:val="center"/>
          </w:tcPr>
          <w:p w14:paraId="4EFDCD3A"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CF29CF1" w:rsidR="008713C5" w:rsidRPr="00AA6975" w:rsidRDefault="00AA6975" w:rsidP="008713C5">
            <w:pPr>
              <w:spacing w:after="0" w:line="240" w:lineRule="auto"/>
              <w:rPr>
                <w:rFonts w:ascii="Times New Roman" w:eastAsia="Times New Roman" w:hAnsi="Times New Roman"/>
                <w:bCs/>
                <w:spacing w:val="-2"/>
                <w:sz w:val="24"/>
                <w:szCs w:val="24"/>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851" w:type="dxa"/>
            <w:tcBorders>
              <w:top w:val="single" w:sz="4" w:space="0" w:color="000000"/>
              <w:left w:val="single" w:sz="4" w:space="0" w:color="000000"/>
              <w:bottom w:val="single" w:sz="4" w:space="0" w:color="000000"/>
            </w:tcBorders>
            <w:vAlign w:val="center"/>
          </w:tcPr>
          <w:p w14:paraId="262C14C2" w14:textId="05A991D1"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04251A11" w14:textId="40469966"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43E068F6" w14:textId="4E4E491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13277B3D" w14:textId="6DE2DE94"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6CAF8CC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185C954C" w14:textId="77777777" w:rsidTr="00847F7E">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345CF763" w:rsidR="008713C5" w:rsidRPr="008713C5" w:rsidRDefault="00AA6975" w:rsidP="008713C5">
            <w:pPr>
              <w:spacing w:after="0" w:line="240" w:lineRule="auto"/>
              <w:rPr>
                <w:rFonts w:ascii="Times New Roman" w:hAnsi="Times New Roman"/>
                <w:bCs/>
                <w:sz w:val="24"/>
                <w:szCs w:val="24"/>
              </w:rPr>
            </w:pPr>
            <w:r w:rsidRPr="00AA6975">
              <w:rPr>
                <w:rFonts w:ascii="Times New Roman" w:hAnsi="Times New Roman"/>
                <w:bCs/>
                <w:sz w:val="24"/>
                <w:szCs w:val="24"/>
              </w:rPr>
              <w:t>Средства обеспечения информационной безопасности</w:t>
            </w:r>
          </w:p>
        </w:tc>
        <w:tc>
          <w:tcPr>
            <w:tcW w:w="851" w:type="dxa"/>
            <w:tcBorders>
              <w:top w:val="single" w:sz="4" w:space="0" w:color="000000"/>
              <w:left w:val="single" w:sz="4" w:space="0" w:color="000000"/>
              <w:bottom w:val="single" w:sz="4" w:space="0" w:color="000000"/>
            </w:tcBorders>
            <w:vAlign w:val="center"/>
          </w:tcPr>
          <w:p w14:paraId="0831CB09" w14:textId="531675F4"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946BC3B" w14:textId="0FC89378" w:rsidR="008713C5" w:rsidRPr="004C418B"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29B02AD5" w14:textId="06F0E03E"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B77743B" w14:textId="4D5D48E8" w:rsidR="008713C5" w:rsidRPr="003B5322"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70B2C323" w14:textId="34AE969E"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AA6975">
              <w:rPr>
                <w:rFonts w:ascii="Times New Roman" w:eastAsia="SimSun" w:hAnsi="Times New Roman"/>
                <w:sz w:val="24"/>
                <w:szCs w:val="24"/>
                <w:lang w:eastAsia="ar-SA"/>
              </w:rPr>
              <w:t>0</w:t>
            </w:r>
          </w:p>
        </w:tc>
        <w:tc>
          <w:tcPr>
            <w:tcW w:w="2239" w:type="dxa"/>
            <w:tcBorders>
              <w:top w:val="single" w:sz="4" w:space="0" w:color="000000"/>
              <w:left w:val="single" w:sz="4" w:space="0" w:color="000000"/>
              <w:bottom w:val="single" w:sz="4" w:space="0" w:color="000000"/>
              <w:right w:val="single" w:sz="4" w:space="0" w:color="000000"/>
            </w:tcBorders>
          </w:tcPr>
          <w:p w14:paraId="14F50F6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093C1591"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08346A2A" w:rsidR="008713C5" w:rsidRPr="008713C5" w:rsidRDefault="00AA6975" w:rsidP="008713C5">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851" w:type="dxa"/>
            <w:tcBorders>
              <w:top w:val="single" w:sz="4" w:space="0" w:color="000000"/>
              <w:left w:val="single" w:sz="4" w:space="0" w:color="000000"/>
              <w:bottom w:val="single" w:sz="4" w:space="0" w:color="000000"/>
            </w:tcBorders>
            <w:vAlign w:val="center"/>
          </w:tcPr>
          <w:p w14:paraId="2C9ACEC2" w14:textId="14982D12"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49FABA5F" w14:textId="6CC79AA4" w:rsidR="008713C5" w:rsidRPr="004C418B"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32CCBCCF" w14:textId="6083D655"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470C19B0" w14:textId="61FDBC02" w:rsidR="008713C5" w:rsidRPr="003B5322"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36425CDD" w14:textId="0D39FDB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AA6975">
              <w:rPr>
                <w:rFonts w:ascii="Times New Roman" w:eastAsia="SimSun" w:hAnsi="Times New Roman"/>
                <w:sz w:val="24"/>
                <w:szCs w:val="24"/>
                <w:lang w:eastAsia="ar-SA"/>
              </w:rPr>
              <w:t>0</w:t>
            </w:r>
          </w:p>
        </w:tc>
        <w:tc>
          <w:tcPr>
            <w:tcW w:w="2239" w:type="dxa"/>
            <w:tcBorders>
              <w:top w:val="single" w:sz="4" w:space="0" w:color="000000"/>
              <w:left w:val="single" w:sz="4" w:space="0" w:color="000000"/>
              <w:bottom w:val="single" w:sz="4" w:space="0" w:color="000000"/>
              <w:right w:val="single" w:sz="4" w:space="0" w:color="000000"/>
            </w:tcBorders>
          </w:tcPr>
          <w:p w14:paraId="2AF161A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7A17D21C"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2493DBEF" w14:textId="57F7F842" w:rsidR="008713C5" w:rsidRPr="00D63B99" w:rsidRDefault="008713C5" w:rsidP="008713C5">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2976" w:type="dxa"/>
            <w:tcBorders>
              <w:top w:val="single" w:sz="4" w:space="0" w:color="000000"/>
              <w:left w:val="single" w:sz="4" w:space="0" w:color="000000"/>
              <w:bottom w:val="single" w:sz="4" w:space="0" w:color="000000"/>
            </w:tcBorders>
            <w:vAlign w:val="center"/>
          </w:tcPr>
          <w:p w14:paraId="57692F52" w14:textId="0FA2B993" w:rsidR="008713C5" w:rsidRPr="00D67874" w:rsidRDefault="00AA6975" w:rsidP="008713C5">
            <w:pPr>
              <w:pStyle w:val="aff"/>
              <w:rPr>
                <w:sz w:val="24"/>
                <w:szCs w:val="24"/>
              </w:rPr>
            </w:pPr>
            <w:r w:rsidRPr="00AA6975">
              <w:rPr>
                <w:sz w:val="24"/>
                <w:szCs w:val="24"/>
              </w:rPr>
              <w:t>Общие вопросы организации системы защиты информации на предприятии</w:t>
            </w:r>
          </w:p>
        </w:tc>
        <w:tc>
          <w:tcPr>
            <w:tcW w:w="851" w:type="dxa"/>
            <w:tcBorders>
              <w:top w:val="single" w:sz="4" w:space="0" w:color="000000"/>
              <w:left w:val="single" w:sz="4" w:space="0" w:color="000000"/>
              <w:bottom w:val="single" w:sz="4" w:space="0" w:color="000000"/>
            </w:tcBorders>
            <w:vAlign w:val="center"/>
          </w:tcPr>
          <w:p w14:paraId="79495246" w14:textId="0DD830D8"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850" w:type="dxa"/>
            <w:tcBorders>
              <w:top w:val="single" w:sz="4" w:space="0" w:color="000000"/>
              <w:left w:val="single" w:sz="4" w:space="0" w:color="000000"/>
              <w:bottom w:val="single" w:sz="4" w:space="0" w:color="000000"/>
            </w:tcBorders>
            <w:vAlign w:val="center"/>
          </w:tcPr>
          <w:p w14:paraId="0CE64071" w14:textId="722A268C"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7842F003" w14:textId="39D67D86"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AFE8F70" w14:textId="61D76258"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52D18857" w14:textId="199EE14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2239" w:type="dxa"/>
            <w:tcBorders>
              <w:top w:val="single" w:sz="4" w:space="0" w:color="000000"/>
              <w:left w:val="single" w:sz="4" w:space="0" w:color="000000"/>
              <w:bottom w:val="single" w:sz="4" w:space="0" w:color="000000"/>
              <w:right w:val="single" w:sz="4" w:space="0" w:color="000000"/>
            </w:tcBorders>
          </w:tcPr>
          <w:p w14:paraId="4B68447A" w14:textId="2FDDD125"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66297182" w14:textId="77777777" w:rsidTr="00847F7E">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D2DD527"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48</w:t>
            </w:r>
          </w:p>
        </w:tc>
        <w:tc>
          <w:tcPr>
            <w:tcW w:w="709" w:type="dxa"/>
            <w:tcBorders>
              <w:top w:val="single" w:sz="4" w:space="0" w:color="000000"/>
              <w:left w:val="single" w:sz="4" w:space="0" w:color="000000"/>
              <w:bottom w:val="single" w:sz="4" w:space="0" w:color="000000"/>
            </w:tcBorders>
          </w:tcPr>
          <w:p w14:paraId="25B30A47" w14:textId="1EE390D6"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992" w:type="dxa"/>
            <w:tcBorders>
              <w:top w:val="single" w:sz="4" w:space="0" w:color="000000"/>
              <w:left w:val="single" w:sz="4" w:space="0" w:color="000000"/>
              <w:bottom w:val="single" w:sz="4" w:space="0" w:color="000000"/>
            </w:tcBorders>
          </w:tcPr>
          <w:p w14:paraId="277C1D39" w14:textId="10023823" w:rsidR="008713C5" w:rsidRPr="00D63B99" w:rsidRDefault="00362CD9"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32</w:t>
            </w:r>
          </w:p>
        </w:tc>
        <w:tc>
          <w:tcPr>
            <w:tcW w:w="880" w:type="dxa"/>
            <w:tcBorders>
              <w:top w:val="single" w:sz="4" w:space="0" w:color="000000"/>
              <w:left w:val="single" w:sz="4" w:space="0" w:color="000000"/>
              <w:bottom w:val="single" w:sz="4" w:space="0" w:color="000000"/>
              <w:right w:val="single" w:sz="4" w:space="0" w:color="000000"/>
            </w:tcBorders>
          </w:tcPr>
          <w:p w14:paraId="5F79DC9C" w14:textId="600B8422"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2239" w:type="dxa"/>
            <w:tcBorders>
              <w:top w:val="single" w:sz="4" w:space="0" w:color="000000"/>
              <w:left w:val="single" w:sz="4" w:space="0" w:color="000000"/>
              <w:bottom w:val="single" w:sz="4" w:space="0" w:color="000000"/>
              <w:right w:val="single" w:sz="4" w:space="0" w:color="000000"/>
            </w:tcBorders>
          </w:tcPr>
          <w:p w14:paraId="6E3AF081" w14:textId="783FFF9A" w:rsidR="008713C5" w:rsidRPr="00071D88" w:rsidRDefault="008713C5" w:rsidP="008713C5">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 xml:space="preserve">Согласно учебному плану </w:t>
            </w:r>
            <w:r w:rsidR="00AA6975">
              <w:rPr>
                <w:rFonts w:ascii="Times New Roman" w:eastAsia="SimSun" w:hAnsi="Times New Roman"/>
                <w:sz w:val="24"/>
                <w:szCs w:val="24"/>
                <w:lang w:eastAsia="ar-SA"/>
              </w:rPr>
              <w:t>эссе</w:t>
            </w:r>
          </w:p>
        </w:tc>
      </w:tr>
      <w:tr w:rsidR="008713C5" w:rsidRPr="00385BAD" w14:paraId="363511CF" w14:textId="77777777" w:rsidTr="00847F7E">
        <w:trPr>
          <w:gridAfter w:val="1"/>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8713C5" w:rsidRDefault="008713C5" w:rsidP="008713C5">
            <w:pPr>
              <w:spacing w:after="0" w:line="240" w:lineRule="auto"/>
              <w:jc w:val="both"/>
              <w:rPr>
                <w:rFonts w:ascii="Times New Roman" w:hAnsi="Times New Roman"/>
                <w:sz w:val="24"/>
                <w:szCs w:val="24"/>
              </w:rPr>
            </w:pPr>
          </w:p>
          <w:p w14:paraId="3DB42BCB"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6F63843"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709" w:type="dxa"/>
            <w:tcBorders>
              <w:top w:val="single" w:sz="4" w:space="0" w:color="000000"/>
              <w:left w:val="single" w:sz="4" w:space="0" w:color="000000"/>
              <w:bottom w:val="single" w:sz="4" w:space="0" w:color="000000"/>
            </w:tcBorders>
          </w:tcPr>
          <w:p w14:paraId="24787468" w14:textId="070A60A8"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47%</w:t>
            </w:r>
          </w:p>
        </w:tc>
        <w:tc>
          <w:tcPr>
            <w:tcW w:w="992" w:type="dxa"/>
            <w:tcBorders>
              <w:top w:val="single" w:sz="4" w:space="0" w:color="000000"/>
              <w:left w:val="single" w:sz="4" w:space="0" w:color="000000"/>
              <w:bottom w:val="single" w:sz="4" w:space="0" w:color="000000"/>
            </w:tcBorders>
          </w:tcPr>
          <w:p w14:paraId="03108D47" w14:textId="67A96714" w:rsidR="008713C5" w:rsidRPr="0058354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53%</w:t>
            </w:r>
          </w:p>
        </w:tc>
        <w:tc>
          <w:tcPr>
            <w:tcW w:w="880" w:type="dxa"/>
            <w:tcBorders>
              <w:top w:val="single" w:sz="4" w:space="0" w:color="000000"/>
              <w:left w:val="single" w:sz="4" w:space="0" w:color="000000"/>
              <w:bottom w:val="single" w:sz="4" w:space="0" w:color="000000"/>
              <w:right w:val="single" w:sz="4" w:space="0" w:color="000000"/>
            </w:tcBorders>
          </w:tcPr>
          <w:p w14:paraId="2D087C90" w14:textId="201174EF" w:rsidR="008713C5" w:rsidRPr="00385BAD"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2239" w:type="dxa"/>
            <w:tcBorders>
              <w:top w:val="single" w:sz="4" w:space="0" w:color="000000"/>
              <w:left w:val="single" w:sz="4" w:space="0" w:color="000000"/>
              <w:bottom w:val="single" w:sz="4" w:space="0" w:color="000000"/>
              <w:right w:val="single" w:sz="4" w:space="0" w:color="000000"/>
            </w:tcBorders>
          </w:tcPr>
          <w:p w14:paraId="399F7AC1" w14:textId="77777777" w:rsidR="008713C5" w:rsidRPr="00385BAD" w:rsidRDefault="008713C5" w:rsidP="008713C5">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77777777"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8" w:name="_Toc72164615"/>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7"/>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8"/>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8713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lastRenderedPageBreak/>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A035A6" w:rsidRPr="00D63B99" w14:paraId="05345FB2" w14:textId="77777777" w:rsidTr="008A162C">
        <w:tc>
          <w:tcPr>
            <w:tcW w:w="2126" w:type="dxa"/>
            <w:tcBorders>
              <w:top w:val="single" w:sz="4" w:space="0" w:color="000000"/>
              <w:left w:val="single" w:sz="4" w:space="0" w:color="000000"/>
              <w:bottom w:val="single" w:sz="4" w:space="0" w:color="000000"/>
            </w:tcBorders>
            <w:vAlign w:val="center"/>
          </w:tcPr>
          <w:p w14:paraId="181BE36D" w14:textId="6D4D428A" w:rsidR="00A035A6" w:rsidRPr="00221CF8" w:rsidRDefault="00A035A6" w:rsidP="00A035A6">
            <w:pPr>
              <w:pStyle w:val="aff"/>
              <w:tabs>
                <w:tab w:val="left" w:pos="1440"/>
              </w:tabs>
              <w:spacing w:line="254" w:lineRule="auto"/>
              <w:rPr>
                <w:sz w:val="24"/>
                <w:szCs w:val="24"/>
                <w:lang w:eastAsia="ar-SA"/>
              </w:rPr>
            </w:pPr>
            <w:r w:rsidRPr="00AA6975">
              <w:rPr>
                <w:rFonts w:eastAsia="MS Mincho"/>
                <w:sz w:val="24"/>
                <w:szCs w:val="24"/>
                <w:lang w:eastAsia="ja-JP"/>
              </w:rPr>
              <w:t>Государственная политика в области информационной безопасности в системе национальной безопасности</w:t>
            </w:r>
          </w:p>
        </w:tc>
        <w:tc>
          <w:tcPr>
            <w:tcW w:w="5245" w:type="dxa"/>
            <w:tcBorders>
              <w:top w:val="single" w:sz="4" w:space="0" w:color="auto"/>
              <w:left w:val="single" w:sz="4" w:space="0" w:color="auto"/>
            </w:tcBorders>
            <w:shd w:val="clear" w:color="auto" w:fill="FFFFFF"/>
          </w:tcPr>
          <w:p w14:paraId="1B2F4051" w14:textId="3BB59146" w:rsidR="00A035A6" w:rsidRDefault="00A035A6" w:rsidP="00A035A6">
            <w:pPr>
              <w:pStyle w:val="aff"/>
              <w:spacing w:line="233" w:lineRule="auto"/>
              <w:jc w:val="both"/>
              <w:rPr>
                <w:color w:val="000000"/>
                <w:sz w:val="24"/>
                <w:szCs w:val="24"/>
              </w:rPr>
            </w:pPr>
            <w:r w:rsidRPr="00A035A6">
              <w:rPr>
                <w:color w:val="000000"/>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2A4D05B9" w14:textId="2C4982E4" w:rsidR="00A035A6" w:rsidRPr="00221CF8" w:rsidRDefault="00A035A6" w:rsidP="00A035A6">
            <w:pPr>
              <w:pStyle w:val="aff"/>
              <w:spacing w:line="233" w:lineRule="auto"/>
              <w:jc w:val="both"/>
            </w:pPr>
            <w:r w:rsidRPr="00221CF8">
              <w:rPr>
                <w:color w:val="000000"/>
                <w:sz w:val="24"/>
                <w:szCs w:val="24"/>
              </w:rPr>
              <w:t>Источники:</w:t>
            </w:r>
          </w:p>
          <w:p w14:paraId="40D9E801" w14:textId="047297C0"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8.1, 8.3, 8.4, 8.5, 8.6</w:t>
            </w:r>
          </w:p>
        </w:tc>
        <w:tc>
          <w:tcPr>
            <w:tcW w:w="2693" w:type="dxa"/>
            <w:shd w:val="clear" w:color="auto" w:fill="auto"/>
          </w:tcPr>
          <w:p w14:paraId="02A64FA0"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414957C2" w14:textId="77777777" w:rsidR="00A035A6" w:rsidRPr="00221CF8" w:rsidRDefault="00A035A6" w:rsidP="00A035A6">
            <w:pPr>
              <w:widowControl w:val="0"/>
              <w:spacing w:after="0" w:line="240" w:lineRule="auto"/>
              <w:jc w:val="both"/>
              <w:rPr>
                <w:rFonts w:ascii="Times New Roman" w:hAnsi="Times New Roman"/>
                <w:sz w:val="24"/>
                <w:szCs w:val="24"/>
              </w:rPr>
            </w:pPr>
          </w:p>
          <w:p w14:paraId="35B894E2" w14:textId="188D808C"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eastAsia="Times New Roman" w:hAnsi="Times New Roman"/>
                <w:sz w:val="24"/>
                <w:szCs w:val="24"/>
                <w:lang w:eastAsia="ar-SA"/>
              </w:rPr>
              <w:t>Учебное задание: Практика работы с УЦ</w:t>
            </w:r>
          </w:p>
        </w:tc>
      </w:tr>
      <w:tr w:rsidR="00A035A6" w:rsidRPr="00D63B99" w14:paraId="0AACA97C" w14:textId="77777777" w:rsidTr="008A162C">
        <w:tc>
          <w:tcPr>
            <w:tcW w:w="2126" w:type="dxa"/>
            <w:tcBorders>
              <w:top w:val="single" w:sz="4" w:space="0" w:color="000000"/>
              <w:left w:val="single" w:sz="4" w:space="0" w:color="000000"/>
              <w:bottom w:val="single" w:sz="4" w:space="0" w:color="000000"/>
            </w:tcBorders>
            <w:vAlign w:val="center"/>
          </w:tcPr>
          <w:p w14:paraId="4547EEFA" w14:textId="0F2541A6" w:rsidR="00A035A6" w:rsidRPr="00221CF8" w:rsidRDefault="00A035A6" w:rsidP="00A035A6">
            <w:pPr>
              <w:widowControl w:val="0"/>
              <w:snapToGrid w:val="0"/>
              <w:spacing w:after="0" w:line="276" w:lineRule="auto"/>
              <w:jc w:val="both"/>
              <w:rPr>
                <w:rFonts w:ascii="Times New Roman" w:eastAsia="SimSun" w:hAnsi="Times New Roman"/>
                <w:sz w:val="24"/>
                <w:szCs w:val="24"/>
                <w:lang w:eastAsia="ar-SA"/>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5245" w:type="dxa"/>
            <w:tcBorders>
              <w:top w:val="single" w:sz="4" w:space="0" w:color="auto"/>
              <w:left w:val="single" w:sz="4" w:space="0" w:color="auto"/>
            </w:tcBorders>
            <w:shd w:val="clear" w:color="auto" w:fill="FFFFFF"/>
          </w:tcPr>
          <w:p w14:paraId="37CFB9D0" w14:textId="77777777" w:rsidR="00A035A6" w:rsidRDefault="00A035A6" w:rsidP="00A035A6">
            <w:pPr>
              <w:pStyle w:val="aff"/>
              <w:jc w:val="both"/>
              <w:rPr>
                <w:color w:val="000000"/>
                <w:sz w:val="24"/>
                <w:szCs w:val="24"/>
              </w:rPr>
            </w:pPr>
            <w:r w:rsidRPr="00A035A6">
              <w:rPr>
                <w:color w:val="000000"/>
                <w:sz w:val="24"/>
                <w:szCs w:val="24"/>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3737A22D" w14:textId="53B73DEE" w:rsidR="00A035A6" w:rsidRPr="00221CF8" w:rsidRDefault="00A035A6" w:rsidP="00A035A6">
            <w:pPr>
              <w:pStyle w:val="aff"/>
              <w:jc w:val="both"/>
            </w:pPr>
            <w:r w:rsidRPr="00221CF8">
              <w:rPr>
                <w:color w:val="000000"/>
                <w:sz w:val="24"/>
                <w:szCs w:val="24"/>
              </w:rPr>
              <w:t>Источники:</w:t>
            </w:r>
          </w:p>
          <w:p w14:paraId="683B7C93" w14:textId="66BCE669"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8.1, 8.2, </w:t>
            </w:r>
          </w:p>
        </w:tc>
        <w:tc>
          <w:tcPr>
            <w:tcW w:w="2693" w:type="dxa"/>
            <w:shd w:val="clear" w:color="auto" w:fill="auto"/>
          </w:tcPr>
          <w:p w14:paraId="4D271507" w14:textId="2B72F084"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 xml:space="preserve">групповые дискуссии, </w:t>
            </w:r>
          </w:p>
          <w:p w14:paraId="4D0B056E"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19DB3C80" w14:textId="3ADC2B39"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hAnsi="Times New Roman"/>
                <w:sz w:val="24"/>
                <w:szCs w:val="24"/>
              </w:rPr>
              <w:t>Учебное задание: Общие правила работы с хэш-функций</w:t>
            </w:r>
          </w:p>
        </w:tc>
      </w:tr>
      <w:tr w:rsidR="00A035A6" w:rsidRPr="00D63B99" w14:paraId="1B3F27AD" w14:textId="77777777" w:rsidTr="008A162C">
        <w:tc>
          <w:tcPr>
            <w:tcW w:w="2126" w:type="dxa"/>
            <w:tcBorders>
              <w:top w:val="single" w:sz="4" w:space="0" w:color="000000"/>
              <w:left w:val="single" w:sz="4" w:space="0" w:color="000000"/>
              <w:bottom w:val="single" w:sz="4" w:space="0" w:color="000000"/>
            </w:tcBorders>
            <w:vAlign w:val="center"/>
          </w:tcPr>
          <w:p w14:paraId="1CEEA941" w14:textId="7016D7DE" w:rsidR="00A035A6" w:rsidRPr="00221CF8" w:rsidRDefault="00A035A6" w:rsidP="00A035A6">
            <w:pPr>
              <w:pStyle w:val="aff"/>
              <w:rPr>
                <w:sz w:val="24"/>
                <w:szCs w:val="24"/>
                <w:lang w:eastAsia="ar-SA"/>
              </w:rPr>
            </w:pPr>
            <w:r w:rsidRPr="00AA6975">
              <w:rPr>
                <w:bCs/>
                <w:sz w:val="24"/>
                <w:szCs w:val="24"/>
              </w:rPr>
              <w:t>Средства обеспечения информационной безопасности</w:t>
            </w:r>
          </w:p>
        </w:tc>
        <w:tc>
          <w:tcPr>
            <w:tcW w:w="5245" w:type="dxa"/>
            <w:tcBorders>
              <w:top w:val="single" w:sz="4" w:space="0" w:color="auto"/>
              <w:left w:val="single" w:sz="4" w:space="0" w:color="auto"/>
            </w:tcBorders>
            <w:shd w:val="clear" w:color="auto" w:fill="FFFFFF"/>
          </w:tcPr>
          <w:p w14:paraId="0D5C7569" w14:textId="77777777" w:rsidR="00A035A6" w:rsidRDefault="00A035A6" w:rsidP="00A035A6">
            <w:pPr>
              <w:pStyle w:val="aff"/>
              <w:jc w:val="both"/>
              <w:rPr>
                <w:color w:val="000000"/>
                <w:sz w:val="24"/>
                <w:szCs w:val="24"/>
              </w:rPr>
            </w:pPr>
            <w:r w:rsidRPr="00A035A6">
              <w:rPr>
                <w:color w:val="000000"/>
                <w:sz w:val="24"/>
                <w:szCs w:val="24"/>
              </w:rPr>
              <w:t xml:space="preserve">Программно-аппаратные, криптографические и </w:t>
            </w:r>
            <w:proofErr w:type="spellStart"/>
            <w:r w:rsidRPr="00A035A6">
              <w:rPr>
                <w:color w:val="000000"/>
                <w:sz w:val="24"/>
                <w:szCs w:val="24"/>
              </w:rPr>
              <w:t>стеганографические</w:t>
            </w:r>
            <w:proofErr w:type="spellEnd"/>
            <w:r w:rsidRPr="00A035A6">
              <w:rPr>
                <w:color w:val="000000"/>
                <w:sz w:val="24"/>
                <w:szCs w:val="24"/>
              </w:rPr>
              <w:t xml:space="preserve">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6197D68F" w14:textId="2BC05A7F" w:rsidR="00A035A6" w:rsidRPr="00221CF8" w:rsidRDefault="00A035A6" w:rsidP="00A035A6">
            <w:pPr>
              <w:pStyle w:val="aff"/>
              <w:jc w:val="both"/>
            </w:pPr>
            <w:r w:rsidRPr="00221CF8">
              <w:rPr>
                <w:color w:val="000000"/>
                <w:sz w:val="24"/>
                <w:szCs w:val="24"/>
              </w:rPr>
              <w:t>Источники:</w:t>
            </w:r>
          </w:p>
          <w:p w14:paraId="2A0E6BB4" w14:textId="7D0E5A48"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8.1, 8.4, 8.5</w:t>
            </w:r>
          </w:p>
        </w:tc>
        <w:tc>
          <w:tcPr>
            <w:tcW w:w="2693" w:type="dxa"/>
            <w:shd w:val="clear" w:color="auto" w:fill="auto"/>
          </w:tcPr>
          <w:p w14:paraId="0646A69F"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5F72C726" w14:textId="77777777" w:rsidR="00A035A6" w:rsidRPr="00221CF8" w:rsidRDefault="00A035A6" w:rsidP="00A035A6">
            <w:pPr>
              <w:widowControl w:val="0"/>
              <w:spacing w:after="0" w:line="240" w:lineRule="auto"/>
              <w:jc w:val="both"/>
              <w:rPr>
                <w:rFonts w:ascii="Times New Roman" w:hAnsi="Times New Roman"/>
                <w:sz w:val="24"/>
                <w:szCs w:val="24"/>
              </w:rPr>
            </w:pPr>
          </w:p>
          <w:p w14:paraId="514EEF25"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 xml:space="preserve">Учебное задание: </w:t>
            </w:r>
          </w:p>
          <w:p w14:paraId="5C393F53"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Реализация системного подхода при создании АСЗИ</w:t>
            </w:r>
          </w:p>
        </w:tc>
      </w:tr>
      <w:tr w:rsidR="00A035A6" w:rsidRPr="00D63B99" w14:paraId="2CCAF3F9" w14:textId="77777777" w:rsidTr="008A162C">
        <w:tc>
          <w:tcPr>
            <w:tcW w:w="2126" w:type="dxa"/>
            <w:tcBorders>
              <w:top w:val="single" w:sz="4" w:space="0" w:color="000000"/>
              <w:left w:val="single" w:sz="4" w:space="0" w:color="000000"/>
              <w:bottom w:val="single" w:sz="4" w:space="0" w:color="000000"/>
            </w:tcBorders>
            <w:vAlign w:val="center"/>
          </w:tcPr>
          <w:p w14:paraId="50A10811" w14:textId="2070635C"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5245" w:type="dxa"/>
            <w:tcBorders>
              <w:top w:val="single" w:sz="4" w:space="0" w:color="auto"/>
              <w:left w:val="single" w:sz="4" w:space="0" w:color="auto"/>
              <w:bottom w:val="single" w:sz="4" w:space="0" w:color="auto"/>
            </w:tcBorders>
            <w:shd w:val="clear" w:color="auto" w:fill="FFFFFF"/>
          </w:tcPr>
          <w:p w14:paraId="2E9E1E6B" w14:textId="248BA585" w:rsidR="00A035A6" w:rsidRDefault="00A035A6" w:rsidP="00A035A6">
            <w:pPr>
              <w:pStyle w:val="aff"/>
              <w:jc w:val="both"/>
              <w:rPr>
                <w:color w:val="000000"/>
                <w:sz w:val="24"/>
                <w:szCs w:val="24"/>
              </w:rPr>
            </w:pPr>
            <w:r w:rsidRPr="00A035A6">
              <w:rPr>
                <w:color w:val="000000"/>
                <w:sz w:val="24"/>
                <w:szCs w:val="24"/>
              </w:rPr>
              <w:t>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Оценка рисков и организация управления процессом защиты информации.</w:t>
            </w:r>
          </w:p>
          <w:p w14:paraId="7B544F7D" w14:textId="4AD02812" w:rsidR="00A035A6" w:rsidRPr="00221CF8" w:rsidRDefault="00A035A6" w:rsidP="00A035A6">
            <w:pPr>
              <w:pStyle w:val="aff"/>
              <w:jc w:val="both"/>
            </w:pPr>
            <w:r w:rsidRPr="00221CF8">
              <w:rPr>
                <w:color w:val="000000"/>
                <w:sz w:val="24"/>
                <w:szCs w:val="24"/>
              </w:rPr>
              <w:t>Источники:</w:t>
            </w:r>
          </w:p>
          <w:p w14:paraId="034C6444" w14:textId="664B6DDB"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8.1,8.2,8.3, 8.15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B3A4A3" w14:textId="77777777" w:rsidR="00A035A6" w:rsidRPr="00221CF8" w:rsidRDefault="00A035A6" w:rsidP="00A035A6">
            <w:pPr>
              <w:pStyle w:val="aff"/>
              <w:spacing w:after="260"/>
            </w:pPr>
            <w:r w:rsidRPr="00221CF8">
              <w:rPr>
                <w:color w:val="000000"/>
                <w:sz w:val="24"/>
                <w:szCs w:val="24"/>
              </w:rPr>
              <w:t>групповые дискуссии презентация основных подходов.</w:t>
            </w:r>
          </w:p>
          <w:p w14:paraId="61950418" w14:textId="017C5D3E"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Работа с электронной подписью в организациях кредитно-финансовой сферы</w:t>
            </w:r>
          </w:p>
        </w:tc>
      </w:tr>
      <w:tr w:rsidR="00221CF8" w:rsidRPr="00D63B99" w14:paraId="16BBC58B" w14:textId="77777777" w:rsidTr="008713C5">
        <w:tc>
          <w:tcPr>
            <w:tcW w:w="2126" w:type="dxa"/>
            <w:tcBorders>
              <w:top w:val="single" w:sz="4" w:space="0" w:color="auto"/>
              <w:left w:val="single" w:sz="4" w:space="0" w:color="auto"/>
              <w:bottom w:val="single" w:sz="4" w:space="0" w:color="auto"/>
            </w:tcBorders>
            <w:shd w:val="clear" w:color="auto" w:fill="FFFFFF"/>
          </w:tcPr>
          <w:p w14:paraId="4E84C2B0" w14:textId="26E14CBC" w:rsidR="00221CF8" w:rsidRPr="00221CF8" w:rsidRDefault="00A035A6" w:rsidP="008713C5">
            <w:pPr>
              <w:pStyle w:val="aff"/>
              <w:tabs>
                <w:tab w:val="left" w:pos="2088"/>
              </w:tabs>
              <w:rPr>
                <w:sz w:val="24"/>
                <w:szCs w:val="24"/>
              </w:rPr>
            </w:pPr>
            <w:r w:rsidRPr="00A035A6">
              <w:rPr>
                <w:color w:val="000000"/>
                <w:sz w:val="24"/>
                <w:szCs w:val="24"/>
              </w:rPr>
              <w:t>Общие вопросы организации системы защиты информации на предприятии</w:t>
            </w:r>
          </w:p>
        </w:tc>
        <w:tc>
          <w:tcPr>
            <w:tcW w:w="5245" w:type="dxa"/>
            <w:tcBorders>
              <w:top w:val="single" w:sz="4" w:space="0" w:color="auto"/>
              <w:left w:val="single" w:sz="4" w:space="0" w:color="auto"/>
              <w:bottom w:val="single" w:sz="4" w:space="0" w:color="auto"/>
            </w:tcBorders>
            <w:shd w:val="clear" w:color="auto" w:fill="FFFFFF"/>
          </w:tcPr>
          <w:p w14:paraId="33FB8AAD" w14:textId="3095EC91" w:rsidR="00A035A6" w:rsidRDefault="00A035A6" w:rsidP="00221CF8">
            <w:pPr>
              <w:pStyle w:val="aff"/>
              <w:rPr>
                <w:color w:val="000000"/>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w:t>
            </w:r>
            <w:r>
              <w:rPr>
                <w:color w:val="000000"/>
                <w:sz w:val="24"/>
                <w:szCs w:val="24"/>
              </w:rPr>
              <w:t>ф</w:t>
            </w:r>
            <w:r w:rsidRPr="00A035A6">
              <w:rPr>
                <w:color w:val="000000"/>
                <w:sz w:val="24"/>
                <w:szCs w:val="24"/>
              </w:rPr>
              <w:t>ункционирования систем.</w:t>
            </w:r>
          </w:p>
          <w:p w14:paraId="46BD0436" w14:textId="7052CFD1" w:rsidR="00221CF8" w:rsidRPr="00221CF8" w:rsidRDefault="00221CF8" w:rsidP="00221CF8">
            <w:pPr>
              <w:pStyle w:val="aff"/>
            </w:pPr>
            <w:r w:rsidRPr="00221CF8">
              <w:rPr>
                <w:color w:val="000000"/>
                <w:sz w:val="24"/>
                <w:szCs w:val="24"/>
              </w:rPr>
              <w:t>Источники:</w:t>
            </w:r>
          </w:p>
          <w:p w14:paraId="562DAE02" w14:textId="796683D7" w:rsidR="00221CF8" w:rsidRPr="00221CF8" w:rsidRDefault="00221CF8" w:rsidP="00221CF8">
            <w:pPr>
              <w:widowControl w:val="0"/>
              <w:spacing w:after="0" w:line="240" w:lineRule="auto"/>
              <w:jc w:val="both"/>
              <w:rPr>
                <w:rFonts w:ascii="Times New Roman" w:eastAsia="Times New Roman" w:hAnsi="Times New Roman"/>
                <w:sz w:val="24"/>
                <w:szCs w:val="24"/>
                <w:lang w:eastAsia="ru-RU"/>
              </w:rPr>
            </w:pPr>
            <w:r w:rsidRPr="00221CF8">
              <w:rPr>
                <w:rFonts w:ascii="Times New Roman" w:hAnsi="Times New Roman"/>
                <w:color w:val="000000"/>
                <w:sz w:val="24"/>
                <w:szCs w:val="24"/>
              </w:rPr>
              <w:t>8.1, 8.2</w:t>
            </w:r>
          </w:p>
        </w:tc>
        <w:tc>
          <w:tcPr>
            <w:tcW w:w="2693" w:type="dxa"/>
            <w:shd w:val="clear" w:color="auto" w:fill="auto"/>
          </w:tcPr>
          <w:p w14:paraId="6AED53A7" w14:textId="77777777" w:rsidR="00221CF8" w:rsidRPr="00221CF8" w:rsidRDefault="00221CF8" w:rsidP="00221CF8">
            <w:pPr>
              <w:pStyle w:val="aff"/>
              <w:spacing w:after="260"/>
            </w:pPr>
            <w:r w:rsidRPr="00221CF8">
              <w:rPr>
                <w:color w:val="000000"/>
                <w:sz w:val="24"/>
                <w:szCs w:val="24"/>
              </w:rPr>
              <w:t>групповые дискуссии презентация основных подходов.</w:t>
            </w:r>
          </w:p>
          <w:p w14:paraId="317954ED" w14:textId="2DAF2F25"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Изучение иерархии УЦ</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9" w:name="_Toc429412842"/>
      <w:bookmarkStart w:id="20" w:name="_Toc524471173"/>
      <w:bookmarkStart w:id="21" w:name="_Toc72164616"/>
      <w:r w:rsidRPr="0049697E">
        <w:rPr>
          <w:rFonts w:ascii="Times New Roman" w:hAnsi="Times New Roman"/>
          <w:i w:val="0"/>
        </w:rPr>
        <w:lastRenderedPageBreak/>
        <w:t xml:space="preserve">6. </w:t>
      </w:r>
      <w:bookmarkEnd w:id="19"/>
      <w:bookmarkEnd w:id="20"/>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21"/>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22" w:name="_Toc449537779"/>
      <w:bookmarkStart w:id="23" w:name="_Toc524471174"/>
      <w:bookmarkStart w:id="24" w:name="_Toc72164617"/>
      <w:r w:rsidRPr="00385BAD">
        <w:rPr>
          <w:rFonts w:ascii="Times New Roman" w:hAnsi="Times New Roman"/>
          <w:i w:val="0"/>
        </w:rPr>
        <w:t xml:space="preserve">6.1. </w:t>
      </w:r>
      <w:bookmarkEnd w:id="22"/>
      <w:bookmarkEnd w:id="23"/>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5" w:name="_Toc449537780"/>
      <w:bookmarkEnd w:id="24"/>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564"/>
      </w:tblGrid>
      <w:tr w:rsidR="009665BD" w:rsidRPr="00385BAD" w14:paraId="208A8548" w14:textId="77777777" w:rsidTr="00554BE0">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6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A035A6" w:rsidRPr="00385BAD" w14:paraId="3F918871" w14:textId="77777777" w:rsidTr="00AB4941">
        <w:tc>
          <w:tcPr>
            <w:tcW w:w="2410" w:type="dxa"/>
            <w:tcBorders>
              <w:top w:val="single" w:sz="4" w:space="0" w:color="000000"/>
              <w:left w:val="single" w:sz="4" w:space="0" w:color="000000"/>
              <w:bottom w:val="single" w:sz="4" w:space="0" w:color="000000"/>
            </w:tcBorders>
            <w:vAlign w:val="center"/>
          </w:tcPr>
          <w:p w14:paraId="7B79AB28" w14:textId="5C9B681F" w:rsidR="00A035A6" w:rsidRPr="008713C5" w:rsidRDefault="00A035A6" w:rsidP="00A035A6">
            <w:pPr>
              <w:spacing w:after="0" w:line="240" w:lineRule="auto"/>
              <w:jc w:val="both"/>
              <w:rPr>
                <w:rFonts w:ascii="Times New Roman" w:eastAsia="Times New Roman" w:hAnsi="Times New Roman"/>
                <w:sz w:val="24"/>
                <w:szCs w:val="24"/>
                <w:lang w:eastAsia="ar-SA"/>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3119" w:type="dxa"/>
            <w:tcBorders>
              <w:top w:val="single" w:sz="4" w:space="0" w:color="auto"/>
              <w:left w:val="single" w:sz="4" w:space="0" w:color="auto"/>
            </w:tcBorders>
            <w:shd w:val="clear" w:color="auto" w:fill="FFFFFF"/>
          </w:tcPr>
          <w:p w14:paraId="538FEE6B" w14:textId="4D4BE732" w:rsidR="00A035A6" w:rsidRPr="008713C5" w:rsidRDefault="00A035A6" w:rsidP="00A035A6">
            <w:pPr>
              <w:pStyle w:val="aff"/>
              <w:spacing w:line="233" w:lineRule="auto"/>
              <w:jc w:val="both"/>
              <w:rPr>
                <w:sz w:val="24"/>
                <w:szCs w:val="24"/>
                <w:highlight w:val="cyan"/>
              </w:rPr>
            </w:pPr>
            <w:r w:rsidRPr="00A035A6">
              <w:rPr>
                <w:color w:val="000000"/>
                <w:sz w:val="24"/>
                <w:szCs w:val="24"/>
              </w:rPr>
              <w:t xml:space="preserve">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w:t>
            </w:r>
          </w:p>
        </w:tc>
        <w:tc>
          <w:tcPr>
            <w:tcW w:w="4564" w:type="dxa"/>
          </w:tcPr>
          <w:p w14:paraId="53BA6E7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322BAA4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030861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709401F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91BEE4A" w14:textId="77777777" w:rsidR="00A035A6" w:rsidRPr="008713C5" w:rsidRDefault="00A035A6" w:rsidP="00A035A6">
            <w:pPr>
              <w:spacing w:after="0" w:line="240" w:lineRule="auto"/>
              <w:jc w:val="both"/>
              <w:rPr>
                <w:rFonts w:ascii="Times New Roman" w:eastAsia="Times New Roman" w:hAnsi="Times New Roman"/>
                <w:sz w:val="24"/>
                <w:szCs w:val="24"/>
                <w:highlight w:val="cyan"/>
              </w:rPr>
            </w:pPr>
            <w:r w:rsidRPr="008713C5">
              <w:rPr>
                <w:rFonts w:ascii="Times New Roman" w:eastAsia="Times New Roman" w:hAnsi="Times New Roman"/>
                <w:sz w:val="24"/>
                <w:szCs w:val="24"/>
              </w:rPr>
              <w:t>- выполнение учебного задания</w:t>
            </w:r>
          </w:p>
        </w:tc>
      </w:tr>
      <w:tr w:rsidR="00A035A6" w:rsidRPr="00385BAD" w14:paraId="2B04B2D9" w14:textId="77777777" w:rsidTr="00AB4941">
        <w:tc>
          <w:tcPr>
            <w:tcW w:w="2410" w:type="dxa"/>
            <w:tcBorders>
              <w:top w:val="single" w:sz="4" w:space="0" w:color="000000"/>
              <w:left w:val="single" w:sz="4" w:space="0" w:color="000000"/>
              <w:bottom w:val="single" w:sz="4" w:space="0" w:color="000000"/>
            </w:tcBorders>
            <w:vAlign w:val="center"/>
          </w:tcPr>
          <w:p w14:paraId="4D2C1EC2" w14:textId="16D406D3" w:rsidR="00A035A6" w:rsidRPr="008713C5" w:rsidRDefault="00A035A6" w:rsidP="00A035A6">
            <w:pPr>
              <w:spacing w:after="0" w:line="240" w:lineRule="auto"/>
              <w:jc w:val="both"/>
              <w:rPr>
                <w:rFonts w:ascii="Times New Roman" w:eastAsia="Times New Roman" w:hAnsi="Times New Roman"/>
                <w:spacing w:val="-2"/>
                <w:sz w:val="24"/>
                <w:szCs w:val="24"/>
                <w:lang w:eastAsia="ru-RU"/>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3119" w:type="dxa"/>
            <w:tcBorders>
              <w:top w:val="single" w:sz="4" w:space="0" w:color="auto"/>
              <w:left w:val="single" w:sz="4" w:space="0" w:color="auto"/>
            </w:tcBorders>
            <w:shd w:val="clear" w:color="auto" w:fill="FFFFFF"/>
          </w:tcPr>
          <w:p w14:paraId="6D6B1553" w14:textId="53AF7AB1" w:rsidR="00A035A6" w:rsidRPr="008713C5" w:rsidRDefault="00A035A6" w:rsidP="00A035A6">
            <w:pPr>
              <w:pStyle w:val="aff"/>
              <w:jc w:val="both"/>
              <w:rPr>
                <w:sz w:val="24"/>
                <w:szCs w:val="24"/>
              </w:rPr>
            </w:pPr>
            <w:r w:rsidRPr="00A035A6">
              <w:rPr>
                <w:color w:val="000000"/>
                <w:sz w:val="24"/>
                <w:szCs w:val="24"/>
              </w:rPr>
              <w:t xml:space="preserve">Эндогенные и экзогенные, антропогенные и техногенные угрозы информационной безопасности, их классификация. </w:t>
            </w:r>
          </w:p>
          <w:p w14:paraId="3C047EFC" w14:textId="73F15595" w:rsidR="00A035A6" w:rsidRPr="008713C5" w:rsidRDefault="00A035A6" w:rsidP="00A035A6">
            <w:pPr>
              <w:spacing w:after="0" w:line="240" w:lineRule="auto"/>
              <w:jc w:val="both"/>
              <w:rPr>
                <w:rFonts w:ascii="Times New Roman" w:eastAsia="Times New Roman" w:hAnsi="Times New Roman"/>
                <w:sz w:val="24"/>
                <w:szCs w:val="24"/>
                <w:highlight w:val="cyan"/>
              </w:rPr>
            </w:pPr>
          </w:p>
        </w:tc>
        <w:tc>
          <w:tcPr>
            <w:tcW w:w="4564" w:type="dxa"/>
          </w:tcPr>
          <w:p w14:paraId="13885D8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717968B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9B36922"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2D514C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38B889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37638392" w14:textId="77777777" w:rsidTr="00AB4941">
        <w:tc>
          <w:tcPr>
            <w:tcW w:w="2410" w:type="dxa"/>
            <w:tcBorders>
              <w:top w:val="single" w:sz="4" w:space="0" w:color="000000"/>
              <w:left w:val="single" w:sz="4" w:space="0" w:color="000000"/>
              <w:bottom w:val="single" w:sz="4" w:space="0" w:color="000000"/>
            </w:tcBorders>
            <w:vAlign w:val="center"/>
          </w:tcPr>
          <w:p w14:paraId="6E4DF111" w14:textId="7D0A85FC" w:rsidR="00A035A6" w:rsidRPr="008713C5" w:rsidRDefault="00A035A6" w:rsidP="00A035A6">
            <w:pPr>
              <w:spacing w:before="120" w:after="120" w:line="240" w:lineRule="auto"/>
              <w:rPr>
                <w:rFonts w:ascii="Times New Roman" w:eastAsia="Times New Roman" w:hAnsi="Times New Roman"/>
                <w:spacing w:val="-2"/>
                <w:sz w:val="24"/>
                <w:szCs w:val="24"/>
              </w:rPr>
            </w:pPr>
            <w:r w:rsidRPr="00AA6975">
              <w:rPr>
                <w:rFonts w:ascii="Times New Roman" w:hAnsi="Times New Roman"/>
                <w:bCs/>
                <w:sz w:val="24"/>
                <w:szCs w:val="24"/>
              </w:rPr>
              <w:t>Средства обеспечения информационной безопасности</w:t>
            </w:r>
          </w:p>
        </w:tc>
        <w:tc>
          <w:tcPr>
            <w:tcW w:w="3119" w:type="dxa"/>
            <w:tcBorders>
              <w:top w:val="single" w:sz="4" w:space="0" w:color="auto"/>
              <w:left w:val="single" w:sz="4" w:space="0" w:color="auto"/>
            </w:tcBorders>
            <w:shd w:val="clear" w:color="auto" w:fill="FFFFFF"/>
          </w:tcPr>
          <w:p w14:paraId="0D327733" w14:textId="0E02C4A7" w:rsidR="00A035A6" w:rsidRDefault="00A035A6" w:rsidP="00A035A6">
            <w:pPr>
              <w:pStyle w:val="aff"/>
              <w:jc w:val="both"/>
              <w:rPr>
                <w:color w:val="000000"/>
                <w:sz w:val="24"/>
                <w:szCs w:val="24"/>
              </w:rPr>
            </w:pPr>
            <w:r w:rsidRPr="00A035A6">
              <w:rPr>
                <w:color w:val="000000"/>
                <w:sz w:val="24"/>
                <w:szCs w:val="24"/>
              </w:rPr>
              <w:t>Пассивные и активные средства противодействия техническим разведкам. Защита информации от утечки по техническим каналам.</w:t>
            </w:r>
          </w:p>
          <w:p w14:paraId="1B59F6F6" w14:textId="1B3EE0CF" w:rsidR="00A035A6" w:rsidRPr="008713C5" w:rsidRDefault="00A035A6" w:rsidP="00A035A6">
            <w:pPr>
              <w:spacing w:after="0" w:line="240" w:lineRule="auto"/>
              <w:jc w:val="both"/>
              <w:rPr>
                <w:rFonts w:ascii="Times New Roman" w:eastAsia="Times New Roman" w:hAnsi="Times New Roman"/>
                <w:sz w:val="24"/>
                <w:szCs w:val="24"/>
              </w:rPr>
            </w:pPr>
          </w:p>
        </w:tc>
        <w:tc>
          <w:tcPr>
            <w:tcW w:w="4564" w:type="dxa"/>
          </w:tcPr>
          <w:p w14:paraId="6563FFC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85848EA"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7DF207C1"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492073A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D01569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6137AAB9" w14:textId="77777777" w:rsidTr="00AB4941">
        <w:tc>
          <w:tcPr>
            <w:tcW w:w="2410" w:type="dxa"/>
            <w:tcBorders>
              <w:top w:val="single" w:sz="4" w:space="0" w:color="000000"/>
              <w:left w:val="single" w:sz="4" w:space="0" w:color="000000"/>
              <w:bottom w:val="single" w:sz="4" w:space="0" w:color="000000"/>
            </w:tcBorders>
            <w:vAlign w:val="center"/>
          </w:tcPr>
          <w:p w14:paraId="7FBB522D" w14:textId="318CE0AC" w:rsidR="00A035A6" w:rsidRPr="00A035A6" w:rsidRDefault="00A035A6" w:rsidP="00A035A6">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3119" w:type="dxa"/>
            <w:tcBorders>
              <w:top w:val="single" w:sz="4" w:space="0" w:color="auto"/>
              <w:left w:val="single" w:sz="4" w:space="0" w:color="auto"/>
              <w:bottom w:val="single" w:sz="4" w:space="0" w:color="auto"/>
            </w:tcBorders>
            <w:shd w:val="clear" w:color="auto" w:fill="FFFFFF"/>
          </w:tcPr>
          <w:p w14:paraId="4A3C0712" w14:textId="56432A22" w:rsidR="00A035A6" w:rsidRDefault="00A035A6" w:rsidP="00A035A6">
            <w:pPr>
              <w:pStyle w:val="aff"/>
              <w:jc w:val="both"/>
              <w:rPr>
                <w:color w:val="000000"/>
                <w:sz w:val="24"/>
                <w:szCs w:val="24"/>
              </w:rPr>
            </w:pPr>
            <w:r w:rsidRPr="00A035A6">
              <w:rPr>
                <w:color w:val="000000"/>
                <w:sz w:val="24"/>
                <w:szCs w:val="24"/>
              </w:rPr>
              <w:t>Оценка рисков и организация управления процессом защиты информации.</w:t>
            </w:r>
          </w:p>
          <w:p w14:paraId="20539B40" w14:textId="69B43862" w:rsidR="00A035A6" w:rsidRPr="008713C5" w:rsidRDefault="00A035A6" w:rsidP="00A035A6">
            <w:pPr>
              <w:spacing w:after="0" w:line="240" w:lineRule="auto"/>
              <w:jc w:val="both"/>
              <w:rPr>
                <w:rFonts w:ascii="Times New Roman" w:eastAsia="Times New Roman" w:hAnsi="Times New Roman"/>
                <w:sz w:val="24"/>
                <w:szCs w:val="24"/>
                <w:highlight w:val="cyan"/>
              </w:rPr>
            </w:pPr>
          </w:p>
        </w:tc>
        <w:tc>
          <w:tcPr>
            <w:tcW w:w="4564" w:type="dxa"/>
          </w:tcPr>
          <w:p w14:paraId="42779D8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01E3DFA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1E07AA5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271E869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91DA45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18484C32" w14:textId="77777777" w:rsidTr="00AB4941">
        <w:tc>
          <w:tcPr>
            <w:tcW w:w="2410" w:type="dxa"/>
            <w:tcBorders>
              <w:top w:val="single" w:sz="4" w:space="0" w:color="auto"/>
              <w:left w:val="single" w:sz="4" w:space="0" w:color="auto"/>
              <w:bottom w:val="single" w:sz="4" w:space="0" w:color="auto"/>
            </w:tcBorders>
            <w:shd w:val="clear" w:color="auto" w:fill="FFFFFF"/>
          </w:tcPr>
          <w:p w14:paraId="47BE33EF" w14:textId="39CC8521" w:rsidR="00A035A6" w:rsidRPr="00A035A6" w:rsidRDefault="00A035A6" w:rsidP="00A035A6">
            <w:pPr>
              <w:spacing w:after="0" w:line="240" w:lineRule="auto"/>
              <w:jc w:val="both"/>
              <w:rPr>
                <w:rFonts w:ascii="Times New Roman" w:hAnsi="Times New Roman"/>
                <w:bCs/>
                <w:sz w:val="24"/>
                <w:szCs w:val="24"/>
              </w:rPr>
            </w:pPr>
            <w:r w:rsidRPr="00A035A6">
              <w:rPr>
                <w:rFonts w:ascii="Times New Roman" w:hAnsi="Times New Roman"/>
                <w:bCs/>
                <w:sz w:val="24"/>
                <w:szCs w:val="24"/>
              </w:rPr>
              <w:t>Общие вопросы организации системы защиты информации на предприятии</w:t>
            </w:r>
          </w:p>
        </w:tc>
        <w:tc>
          <w:tcPr>
            <w:tcW w:w="3119" w:type="dxa"/>
            <w:tcBorders>
              <w:top w:val="single" w:sz="4" w:space="0" w:color="auto"/>
              <w:left w:val="single" w:sz="4" w:space="0" w:color="auto"/>
              <w:bottom w:val="single" w:sz="4" w:space="0" w:color="auto"/>
            </w:tcBorders>
            <w:shd w:val="clear" w:color="auto" w:fill="FFFFFF"/>
          </w:tcPr>
          <w:p w14:paraId="2306371A" w14:textId="1741BE5E" w:rsidR="00A035A6" w:rsidRPr="008713C5" w:rsidRDefault="00A035A6" w:rsidP="00A035A6">
            <w:pPr>
              <w:pStyle w:val="aff"/>
              <w:rPr>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w:t>
            </w:r>
          </w:p>
          <w:p w14:paraId="66DB2FB7" w14:textId="41E4063B" w:rsidR="00A035A6" w:rsidRPr="008713C5" w:rsidRDefault="00A035A6" w:rsidP="00A035A6">
            <w:pPr>
              <w:spacing w:after="0" w:line="240" w:lineRule="auto"/>
              <w:jc w:val="both"/>
              <w:rPr>
                <w:rFonts w:ascii="Times New Roman" w:eastAsia="Times New Roman" w:hAnsi="Times New Roman"/>
                <w:sz w:val="24"/>
                <w:szCs w:val="24"/>
              </w:rPr>
            </w:pPr>
          </w:p>
        </w:tc>
        <w:tc>
          <w:tcPr>
            <w:tcW w:w="4564" w:type="dxa"/>
          </w:tcPr>
          <w:p w14:paraId="07BF180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90AABE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3971761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0CC1A8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01C25BCC" w14:textId="4122CCDE"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bl>
    <w:p w14:paraId="6A05705F" w14:textId="77777777" w:rsidR="00816DB6" w:rsidRDefault="009665BD" w:rsidP="00D0566F">
      <w:pPr>
        <w:pStyle w:val="2"/>
        <w:jc w:val="both"/>
        <w:rPr>
          <w:rFonts w:ascii="Times New Roman" w:hAnsi="Times New Roman"/>
          <w:bCs w:val="0"/>
          <w:i w:val="0"/>
          <w:iCs w:val="0"/>
          <w:lang w:eastAsia="ru-RU"/>
        </w:rPr>
      </w:pPr>
      <w:bookmarkStart w:id="26" w:name="_Toc524471175"/>
      <w:bookmarkStart w:id="27" w:name="_Toc72164618"/>
      <w:bookmarkEnd w:id="25"/>
      <w:r w:rsidRPr="00385BAD">
        <w:rPr>
          <w:rFonts w:ascii="Times New Roman" w:hAnsi="Times New Roman"/>
          <w:i w:val="0"/>
        </w:rPr>
        <w:lastRenderedPageBreak/>
        <w:t xml:space="preserve">6.2. </w:t>
      </w:r>
      <w:bookmarkEnd w:id="26"/>
      <w:r w:rsidRPr="00D63B99">
        <w:rPr>
          <w:rFonts w:ascii="Times New Roman" w:hAnsi="Times New Roman"/>
          <w:bCs w:val="0"/>
          <w:i w:val="0"/>
          <w:iCs w:val="0"/>
          <w:lang w:eastAsia="ru-RU"/>
        </w:rPr>
        <w:t>Перечень вопросов, заданий, тем для подготовки к текущему контролю</w:t>
      </w:r>
      <w:bookmarkEnd w:id="27"/>
      <w:r w:rsidRPr="00D63B99">
        <w:rPr>
          <w:rFonts w:ascii="Times New Roman" w:hAnsi="Times New Roman"/>
          <w:bCs w:val="0"/>
          <w:i w:val="0"/>
          <w:iCs w:val="0"/>
          <w:lang w:eastAsia="ru-RU"/>
        </w:rPr>
        <w:t xml:space="preserve"> </w:t>
      </w:r>
    </w:p>
    <w:p w14:paraId="740CEF5A" w14:textId="77777777" w:rsidR="008713C5" w:rsidRDefault="008713C5" w:rsidP="008713C5">
      <w:pPr>
        <w:pStyle w:val="24"/>
        <w:spacing w:after="0" w:line="240" w:lineRule="auto"/>
        <w:ind w:left="1100" w:firstLine="0"/>
      </w:pPr>
      <w:bookmarkStart w:id="28" w:name="bookmark57"/>
      <w:bookmarkStart w:id="29" w:name="bookmark58"/>
      <w:bookmarkStart w:id="30" w:name="bookmark59"/>
      <w:bookmarkStart w:id="31" w:name="_Toc72164619"/>
      <w:r>
        <w:rPr>
          <w:b w:val="0"/>
          <w:bCs w:val="0"/>
          <w:color w:val="000000"/>
        </w:rPr>
        <w:t>Форма текущего контроля - контрольная работа.</w:t>
      </w:r>
      <w:bookmarkEnd w:id="28"/>
      <w:bookmarkEnd w:id="29"/>
      <w:bookmarkEnd w:id="30"/>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31"/>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36F5B56B" w14:textId="77777777" w:rsidR="00A035A6" w:rsidRDefault="00A035A6" w:rsidP="00A035A6">
      <w:pPr>
        <w:pStyle w:val="17"/>
        <w:ind w:firstLine="720"/>
        <w:jc w:val="center"/>
        <w:rPr>
          <w:b/>
          <w:bCs/>
          <w:i/>
          <w:iCs/>
          <w:color w:val="000000"/>
        </w:rPr>
      </w:pPr>
    </w:p>
    <w:p w14:paraId="03E1912A" w14:textId="4153627A" w:rsidR="00A035A6" w:rsidRPr="00A035A6" w:rsidRDefault="00A035A6" w:rsidP="00A035A6">
      <w:pPr>
        <w:pStyle w:val="17"/>
        <w:ind w:firstLine="720"/>
        <w:jc w:val="center"/>
        <w:rPr>
          <w:i/>
          <w:iCs/>
        </w:rPr>
      </w:pPr>
      <w:r w:rsidRPr="00A035A6">
        <w:rPr>
          <w:b/>
          <w:bCs/>
          <w:i/>
          <w:iCs/>
          <w:color w:val="000000"/>
        </w:rPr>
        <w:t>Примерный перечень вопросов к дискуссии</w:t>
      </w:r>
    </w:p>
    <w:p w14:paraId="7F8A9D1E" w14:textId="77777777" w:rsidR="00A035A6" w:rsidRDefault="00A035A6" w:rsidP="00A035A6">
      <w:pPr>
        <w:pStyle w:val="17"/>
        <w:numPr>
          <w:ilvl w:val="0"/>
          <w:numId w:val="9"/>
        </w:numPr>
        <w:tabs>
          <w:tab w:val="left" w:pos="1074"/>
        </w:tabs>
        <w:ind w:left="1080" w:hanging="360"/>
        <w:jc w:val="both"/>
      </w:pPr>
      <w:bookmarkStart w:id="32" w:name="bookmark105"/>
      <w:bookmarkEnd w:id="32"/>
      <w:r>
        <w:rPr>
          <w:color w:val="000000"/>
        </w:rPr>
        <w:t>Сравните между собой подходы к классификации угроз безопасности информации с точки зрения наибольшего соответствия практическим потребностям создания систем защиты информации.</w:t>
      </w:r>
    </w:p>
    <w:p w14:paraId="03BA9631" w14:textId="77777777" w:rsidR="00A035A6" w:rsidRDefault="00A035A6" w:rsidP="00A035A6">
      <w:pPr>
        <w:pStyle w:val="17"/>
        <w:numPr>
          <w:ilvl w:val="0"/>
          <w:numId w:val="9"/>
        </w:numPr>
        <w:tabs>
          <w:tab w:val="left" w:pos="1102"/>
        </w:tabs>
        <w:ind w:left="1080" w:hanging="360"/>
        <w:jc w:val="both"/>
      </w:pPr>
      <w:bookmarkStart w:id="33" w:name="bookmark106"/>
      <w:bookmarkEnd w:id="33"/>
      <w:r>
        <w:rPr>
          <w:color w:val="000000"/>
        </w:rPr>
        <w:t>Проблема равнопрочного распределения ограниченных средств обеспечения информационной безопасности по информационным уязвимостям.</w:t>
      </w:r>
    </w:p>
    <w:p w14:paraId="282086E1" w14:textId="77777777" w:rsidR="00A035A6" w:rsidRDefault="00A035A6" w:rsidP="00A035A6">
      <w:pPr>
        <w:pStyle w:val="17"/>
        <w:numPr>
          <w:ilvl w:val="0"/>
          <w:numId w:val="9"/>
        </w:numPr>
        <w:tabs>
          <w:tab w:val="left" w:pos="1102"/>
        </w:tabs>
        <w:ind w:left="1080" w:hanging="360"/>
        <w:jc w:val="both"/>
      </w:pPr>
      <w:bookmarkStart w:id="34" w:name="bookmark107"/>
      <w:bookmarkEnd w:id="34"/>
      <w:r>
        <w:rPr>
          <w:color w:val="000000"/>
        </w:rPr>
        <w:t>Национальные интересы личности, общества и государства в информационной сфере.</w:t>
      </w:r>
    </w:p>
    <w:p w14:paraId="73D1F67C" w14:textId="77777777" w:rsidR="00A035A6" w:rsidRPr="00A035A6" w:rsidRDefault="00A035A6" w:rsidP="00A035A6">
      <w:pPr>
        <w:pStyle w:val="17"/>
        <w:numPr>
          <w:ilvl w:val="0"/>
          <w:numId w:val="9"/>
        </w:numPr>
        <w:tabs>
          <w:tab w:val="left" w:pos="1102"/>
        </w:tabs>
        <w:ind w:firstLine="720"/>
        <w:jc w:val="both"/>
      </w:pPr>
      <w:bookmarkStart w:id="35" w:name="bookmark108"/>
      <w:bookmarkEnd w:id="35"/>
      <w:r>
        <w:rPr>
          <w:color w:val="000000"/>
        </w:rPr>
        <w:t>Международные стандарты обеспечения непрерывности бизнеса.</w:t>
      </w:r>
      <w:r w:rsidRPr="00A035A6">
        <w:rPr>
          <w:color w:val="000000"/>
        </w:rPr>
        <w:t xml:space="preserve"> </w:t>
      </w:r>
    </w:p>
    <w:p w14:paraId="02E33E9B" w14:textId="7F72D7E9" w:rsidR="00A035A6" w:rsidRDefault="00A035A6" w:rsidP="00A035A6">
      <w:pPr>
        <w:pStyle w:val="17"/>
        <w:numPr>
          <w:ilvl w:val="0"/>
          <w:numId w:val="9"/>
        </w:numPr>
        <w:tabs>
          <w:tab w:val="left" w:pos="1102"/>
        </w:tabs>
        <w:ind w:firstLine="720"/>
        <w:jc w:val="both"/>
      </w:pPr>
      <w:r>
        <w:rPr>
          <w:color w:val="000000"/>
        </w:rPr>
        <w:t>Приоритетные направления и проблемы обеспечения информационной безопасности в условиях информационного противоборства</w:t>
      </w:r>
    </w:p>
    <w:p w14:paraId="0E0922AF" w14:textId="54C7D8CF" w:rsidR="00A035A6" w:rsidRPr="00A035A6" w:rsidRDefault="00A035A6" w:rsidP="00A035A6">
      <w:pPr>
        <w:pStyle w:val="17"/>
        <w:ind w:firstLine="720"/>
        <w:jc w:val="center"/>
        <w:rPr>
          <w:i/>
          <w:iCs/>
        </w:rPr>
      </w:pPr>
      <w:r w:rsidRPr="00A035A6">
        <w:rPr>
          <w:b/>
          <w:bCs/>
          <w:i/>
          <w:iCs/>
          <w:color w:val="000000"/>
        </w:rPr>
        <w:t>Примерные темы докладов с презентациями</w:t>
      </w:r>
    </w:p>
    <w:p w14:paraId="0F843AB1" w14:textId="77777777" w:rsidR="00A035A6" w:rsidRDefault="00A035A6" w:rsidP="00A035A6">
      <w:pPr>
        <w:pStyle w:val="17"/>
        <w:numPr>
          <w:ilvl w:val="0"/>
          <w:numId w:val="10"/>
        </w:numPr>
        <w:tabs>
          <w:tab w:val="left" w:pos="1074"/>
        </w:tabs>
        <w:ind w:left="720" w:hanging="360"/>
      </w:pPr>
      <w:bookmarkStart w:id="36" w:name="bookmark110"/>
      <w:bookmarkEnd w:id="36"/>
      <w:r>
        <w:rPr>
          <w:color w:val="000000"/>
        </w:rPr>
        <w:t>Защита информации от утечки по техническим каналам.</w:t>
      </w:r>
    </w:p>
    <w:p w14:paraId="5ECC44BB" w14:textId="77777777" w:rsidR="00A035A6" w:rsidRDefault="00A035A6" w:rsidP="00A035A6">
      <w:pPr>
        <w:pStyle w:val="17"/>
        <w:numPr>
          <w:ilvl w:val="0"/>
          <w:numId w:val="10"/>
        </w:numPr>
        <w:tabs>
          <w:tab w:val="left" w:pos="1102"/>
        </w:tabs>
        <w:ind w:left="720" w:hanging="360"/>
      </w:pPr>
      <w:bookmarkStart w:id="37" w:name="bookmark111"/>
      <w:bookmarkEnd w:id="37"/>
      <w:r>
        <w:rPr>
          <w:color w:val="000000"/>
        </w:rPr>
        <w:t>Угрозы конфиденциальности, целостности и доступности информации.</w:t>
      </w:r>
    </w:p>
    <w:p w14:paraId="5D75AF1F" w14:textId="77777777" w:rsidR="00A035A6" w:rsidRDefault="00A035A6" w:rsidP="00A035A6">
      <w:pPr>
        <w:pStyle w:val="17"/>
        <w:numPr>
          <w:ilvl w:val="0"/>
          <w:numId w:val="10"/>
        </w:numPr>
        <w:tabs>
          <w:tab w:val="left" w:pos="1102"/>
        </w:tabs>
        <w:ind w:left="720" w:hanging="360"/>
        <w:jc w:val="both"/>
      </w:pPr>
      <w:bookmarkStart w:id="38" w:name="bookmark112"/>
      <w:bookmarkEnd w:id="38"/>
      <w:r>
        <w:rPr>
          <w:color w:val="000000"/>
        </w:rPr>
        <w:t>Информационная война как высшая форма угрозы информационной безопасности.</w:t>
      </w:r>
    </w:p>
    <w:p w14:paraId="06CC1567" w14:textId="77777777" w:rsidR="00A035A6" w:rsidRDefault="00A035A6" w:rsidP="00A035A6">
      <w:pPr>
        <w:pStyle w:val="17"/>
        <w:numPr>
          <w:ilvl w:val="0"/>
          <w:numId w:val="10"/>
        </w:numPr>
        <w:tabs>
          <w:tab w:val="left" w:pos="1102"/>
        </w:tabs>
        <w:ind w:left="720" w:hanging="360"/>
        <w:jc w:val="both"/>
      </w:pPr>
      <w:bookmarkStart w:id="39" w:name="bookmark113"/>
      <w:bookmarkEnd w:id="39"/>
      <w:r>
        <w:rPr>
          <w:color w:val="000000"/>
        </w:rPr>
        <w:t>Методики обеспечения непрерывности бизнеса</w:t>
      </w:r>
    </w:p>
    <w:p w14:paraId="5E5DBB6D" w14:textId="77777777" w:rsidR="00A035A6" w:rsidRDefault="00A035A6" w:rsidP="00A035A6">
      <w:pPr>
        <w:pStyle w:val="17"/>
        <w:numPr>
          <w:ilvl w:val="0"/>
          <w:numId w:val="10"/>
        </w:numPr>
        <w:tabs>
          <w:tab w:val="left" w:pos="1102"/>
        </w:tabs>
        <w:ind w:left="720" w:hanging="360"/>
        <w:jc w:val="both"/>
      </w:pPr>
      <w:bookmarkStart w:id="40" w:name="bookmark114"/>
      <w:bookmarkEnd w:id="40"/>
      <w:r>
        <w:rPr>
          <w:color w:val="000000"/>
        </w:rPr>
        <w:t>Методы и средства обеспечения бесперебойности функционирования систем.</w:t>
      </w:r>
    </w:p>
    <w:p w14:paraId="4CEC287A" w14:textId="77777777" w:rsidR="00A035A6" w:rsidRDefault="00A035A6" w:rsidP="00A035A6">
      <w:pPr>
        <w:pStyle w:val="17"/>
        <w:numPr>
          <w:ilvl w:val="0"/>
          <w:numId w:val="10"/>
        </w:numPr>
        <w:tabs>
          <w:tab w:val="left" w:pos="1102"/>
        </w:tabs>
        <w:ind w:left="720" w:hanging="360"/>
      </w:pPr>
      <w:bookmarkStart w:id="41" w:name="bookmark115"/>
      <w:bookmarkEnd w:id="41"/>
      <w:r>
        <w:rPr>
          <w:color w:val="000000"/>
        </w:rPr>
        <w:t>Модели компьютерной безопасности.</w:t>
      </w:r>
    </w:p>
    <w:p w14:paraId="1AD9AF08" w14:textId="77777777" w:rsidR="00A035A6" w:rsidRDefault="00A035A6" w:rsidP="00A035A6">
      <w:pPr>
        <w:pStyle w:val="17"/>
        <w:numPr>
          <w:ilvl w:val="0"/>
          <w:numId w:val="10"/>
        </w:numPr>
        <w:tabs>
          <w:tab w:val="left" w:pos="1102"/>
        </w:tabs>
        <w:ind w:left="720" w:hanging="360"/>
      </w:pPr>
      <w:bookmarkStart w:id="42" w:name="bookmark116"/>
      <w:bookmarkEnd w:id="42"/>
      <w:r>
        <w:rPr>
          <w:color w:val="000000"/>
        </w:rPr>
        <w:t>Криптографическая защита информации.</w:t>
      </w:r>
    </w:p>
    <w:p w14:paraId="2C1C9029" w14:textId="77777777" w:rsidR="00A035A6" w:rsidRDefault="00A035A6" w:rsidP="00A035A6">
      <w:pPr>
        <w:pStyle w:val="17"/>
        <w:numPr>
          <w:ilvl w:val="0"/>
          <w:numId w:val="10"/>
        </w:numPr>
        <w:tabs>
          <w:tab w:val="left" w:pos="1102"/>
        </w:tabs>
        <w:ind w:left="720" w:hanging="360"/>
      </w:pPr>
      <w:bookmarkStart w:id="43" w:name="bookmark117"/>
      <w:bookmarkEnd w:id="43"/>
      <w:r>
        <w:rPr>
          <w:color w:val="000000"/>
        </w:rPr>
        <w:t>Угрозы несанкционированного доступа в компьютерную систему.</w:t>
      </w:r>
    </w:p>
    <w:p w14:paraId="5ED34EF5" w14:textId="11D55CBC" w:rsidR="00A035A6" w:rsidRPr="00A035A6" w:rsidRDefault="00A035A6" w:rsidP="00A035A6">
      <w:pPr>
        <w:pStyle w:val="17"/>
        <w:ind w:firstLine="720"/>
        <w:jc w:val="center"/>
        <w:rPr>
          <w:i/>
          <w:iCs/>
        </w:rPr>
      </w:pPr>
      <w:r w:rsidRPr="00A035A6">
        <w:rPr>
          <w:b/>
          <w:bCs/>
          <w:i/>
          <w:iCs/>
          <w:color w:val="000000"/>
        </w:rPr>
        <w:lastRenderedPageBreak/>
        <w:t>Примеры учебных практических заданий</w:t>
      </w:r>
    </w:p>
    <w:p w14:paraId="6B88F394" w14:textId="77777777" w:rsidR="00A035A6" w:rsidRDefault="00A035A6" w:rsidP="00A035A6">
      <w:pPr>
        <w:pStyle w:val="17"/>
        <w:numPr>
          <w:ilvl w:val="0"/>
          <w:numId w:val="11"/>
        </w:numPr>
        <w:tabs>
          <w:tab w:val="left" w:pos="1074"/>
        </w:tabs>
        <w:ind w:firstLine="720"/>
      </w:pPr>
      <w:bookmarkStart w:id="44" w:name="bookmark118"/>
      <w:bookmarkEnd w:id="44"/>
      <w:r>
        <w:rPr>
          <w:color w:val="000000"/>
        </w:rPr>
        <w:t>Создание политики безопасности для коммерческой организации.</w:t>
      </w:r>
    </w:p>
    <w:p w14:paraId="7FF56827" w14:textId="77777777" w:rsidR="00A035A6" w:rsidRDefault="00A035A6" w:rsidP="00A035A6">
      <w:pPr>
        <w:pStyle w:val="17"/>
        <w:numPr>
          <w:ilvl w:val="0"/>
          <w:numId w:val="11"/>
        </w:numPr>
        <w:tabs>
          <w:tab w:val="left" w:pos="1102"/>
        </w:tabs>
        <w:ind w:left="1080" w:hanging="360"/>
        <w:jc w:val="both"/>
      </w:pPr>
      <w:bookmarkStart w:id="45" w:name="bookmark119"/>
      <w:bookmarkEnd w:id="45"/>
      <w:r>
        <w:rPr>
          <w:color w:val="000000"/>
        </w:rPr>
        <w:t>Разработка показателей оценки эффективности функционирования комплексной системы защиты информации.</w:t>
      </w:r>
    </w:p>
    <w:p w14:paraId="04A995E2" w14:textId="77777777" w:rsidR="00A035A6" w:rsidRDefault="00A035A6" w:rsidP="00A035A6">
      <w:pPr>
        <w:pStyle w:val="17"/>
        <w:numPr>
          <w:ilvl w:val="0"/>
          <w:numId w:val="11"/>
        </w:numPr>
        <w:tabs>
          <w:tab w:val="left" w:pos="1102"/>
        </w:tabs>
        <w:ind w:left="1080" w:hanging="360"/>
        <w:jc w:val="both"/>
      </w:pPr>
      <w:bookmarkStart w:id="46" w:name="bookmark120"/>
      <w:bookmarkEnd w:id="46"/>
      <w:r>
        <w:rPr>
          <w:color w:val="000000"/>
        </w:rPr>
        <w:t xml:space="preserve">Расчет показателей надежности, доступности, </w:t>
      </w:r>
      <w:proofErr w:type="spellStart"/>
      <w:r>
        <w:rPr>
          <w:color w:val="000000"/>
        </w:rPr>
        <w:t>сопровождаемости</w:t>
      </w:r>
      <w:proofErr w:type="spellEnd"/>
      <w:r>
        <w:rPr>
          <w:color w:val="000000"/>
        </w:rPr>
        <w:t xml:space="preserve"> автоматизированной системы.</w:t>
      </w:r>
    </w:p>
    <w:p w14:paraId="78E7C05C" w14:textId="77777777" w:rsidR="00A035A6" w:rsidRDefault="00A035A6" w:rsidP="00A035A6">
      <w:pPr>
        <w:pStyle w:val="17"/>
        <w:numPr>
          <w:ilvl w:val="0"/>
          <w:numId w:val="11"/>
        </w:numPr>
        <w:tabs>
          <w:tab w:val="left" w:pos="1102"/>
        </w:tabs>
        <w:ind w:firstLine="720"/>
        <w:jc w:val="both"/>
      </w:pPr>
      <w:bookmarkStart w:id="47" w:name="bookmark121"/>
      <w:bookmarkEnd w:id="47"/>
      <w:r>
        <w:rPr>
          <w:color w:val="000000"/>
        </w:rPr>
        <w:t>Оценка информационных рисков автоматизированной системы.</w:t>
      </w:r>
    </w:p>
    <w:p w14:paraId="6DCB91A4" w14:textId="77777777" w:rsidR="00A035A6" w:rsidRDefault="00A035A6" w:rsidP="00A035A6">
      <w:pPr>
        <w:pStyle w:val="17"/>
        <w:numPr>
          <w:ilvl w:val="0"/>
          <w:numId w:val="11"/>
        </w:numPr>
        <w:tabs>
          <w:tab w:val="left" w:pos="1102"/>
          <w:tab w:val="left" w:pos="3360"/>
          <w:tab w:val="left" w:pos="5304"/>
          <w:tab w:val="left" w:pos="7416"/>
        </w:tabs>
        <w:ind w:firstLine="720"/>
        <w:jc w:val="both"/>
      </w:pPr>
      <w:bookmarkStart w:id="48" w:name="bookmark122"/>
      <w:bookmarkEnd w:id="48"/>
      <w:r>
        <w:rPr>
          <w:color w:val="000000"/>
        </w:rPr>
        <w:t>Применение</w:t>
      </w:r>
      <w:r>
        <w:rPr>
          <w:color w:val="000000"/>
        </w:rPr>
        <w:tab/>
        <w:t>методики</w:t>
      </w:r>
      <w:r>
        <w:rPr>
          <w:color w:val="000000"/>
        </w:rPr>
        <w:tab/>
        <w:t>проведения</w:t>
      </w:r>
      <w:r>
        <w:rPr>
          <w:color w:val="000000"/>
        </w:rPr>
        <w:tab/>
        <w:t>экспериментально</w:t>
      </w:r>
      <w:r>
        <w:rPr>
          <w:color w:val="000000"/>
        </w:rPr>
        <w:softHyphen/>
      </w:r>
    </w:p>
    <w:p w14:paraId="359F231C" w14:textId="77777777" w:rsidR="00A035A6" w:rsidRDefault="00A035A6" w:rsidP="00A035A6">
      <w:pPr>
        <w:pStyle w:val="17"/>
        <w:ind w:left="1080" w:firstLine="0"/>
        <w:jc w:val="both"/>
      </w:pPr>
      <w:r>
        <w:rPr>
          <w:color w:val="000000"/>
        </w:rPr>
        <w:t>исследовательских работ системы защиты информации с учетом требований по обеспечению информационной безопасности.</w:t>
      </w:r>
    </w:p>
    <w:p w14:paraId="3512BD9E" w14:textId="732678B0" w:rsidR="00A035A6" w:rsidRPr="00F35AB4" w:rsidRDefault="00A035A6" w:rsidP="00F35AB4">
      <w:pPr>
        <w:pStyle w:val="17"/>
        <w:ind w:firstLine="720"/>
        <w:jc w:val="center"/>
        <w:rPr>
          <w:i/>
          <w:iCs/>
        </w:rPr>
      </w:pPr>
      <w:r w:rsidRPr="00F35AB4">
        <w:rPr>
          <w:b/>
          <w:bCs/>
          <w:i/>
          <w:iCs/>
          <w:color w:val="000000"/>
        </w:rPr>
        <w:t>Примерный перечень вопросов к письменной работе</w:t>
      </w:r>
    </w:p>
    <w:p w14:paraId="2B012513" w14:textId="77777777" w:rsidR="00A035A6" w:rsidRDefault="00A035A6" w:rsidP="00A035A6">
      <w:pPr>
        <w:pStyle w:val="17"/>
        <w:numPr>
          <w:ilvl w:val="0"/>
          <w:numId w:val="12"/>
        </w:numPr>
        <w:tabs>
          <w:tab w:val="left" w:pos="1074"/>
        </w:tabs>
        <w:ind w:left="1080" w:hanging="360"/>
        <w:jc w:val="both"/>
      </w:pPr>
      <w:bookmarkStart w:id="49" w:name="bookmark123"/>
      <w:bookmarkEnd w:id="49"/>
      <w:r>
        <w:rPr>
          <w:color w:val="000000"/>
        </w:rPr>
        <w:t>Какие вам известны подходы к классификации угроз безопасности информации?</w:t>
      </w:r>
    </w:p>
    <w:p w14:paraId="65F81919" w14:textId="77777777" w:rsidR="00A035A6" w:rsidRDefault="00A035A6" w:rsidP="00A035A6">
      <w:pPr>
        <w:pStyle w:val="17"/>
        <w:numPr>
          <w:ilvl w:val="0"/>
          <w:numId w:val="12"/>
        </w:numPr>
        <w:tabs>
          <w:tab w:val="left" w:pos="1102"/>
        </w:tabs>
        <w:ind w:left="1080" w:hanging="360"/>
        <w:jc w:val="both"/>
      </w:pPr>
      <w:bookmarkStart w:id="50" w:name="bookmark124"/>
      <w:bookmarkEnd w:id="50"/>
      <w:r>
        <w:rPr>
          <w:color w:val="000000"/>
        </w:rPr>
        <w:t>Каковы основные принципы защиты информации от несанкционированного доступа? В чем заключается суть каждого из них?</w:t>
      </w:r>
    </w:p>
    <w:p w14:paraId="7412C98A" w14:textId="77777777" w:rsidR="00F35AB4" w:rsidRPr="00F35AB4" w:rsidRDefault="00A035A6" w:rsidP="00F35AB4">
      <w:pPr>
        <w:pStyle w:val="17"/>
        <w:numPr>
          <w:ilvl w:val="0"/>
          <w:numId w:val="12"/>
        </w:numPr>
        <w:tabs>
          <w:tab w:val="left" w:pos="1082"/>
        </w:tabs>
        <w:ind w:left="1060" w:hanging="360"/>
        <w:jc w:val="both"/>
      </w:pPr>
      <w:bookmarkStart w:id="51" w:name="bookmark125"/>
      <w:bookmarkEnd w:id="51"/>
      <w:r>
        <w:rPr>
          <w:color w:val="000000"/>
        </w:rPr>
        <w:t>Дайте определения идентификации и аутентификации пользователей. В чем разница между этими понятиями?</w:t>
      </w:r>
      <w:r w:rsidR="00F35AB4" w:rsidRPr="00F35AB4">
        <w:rPr>
          <w:color w:val="000000"/>
        </w:rPr>
        <w:t xml:space="preserve"> </w:t>
      </w:r>
    </w:p>
    <w:p w14:paraId="274A44FE" w14:textId="0E6FDA35" w:rsidR="00F35AB4" w:rsidRDefault="00F35AB4" w:rsidP="00F35AB4">
      <w:pPr>
        <w:pStyle w:val="17"/>
        <w:numPr>
          <w:ilvl w:val="0"/>
          <w:numId w:val="12"/>
        </w:numPr>
        <w:tabs>
          <w:tab w:val="left" w:pos="1082"/>
        </w:tabs>
        <w:ind w:left="1060" w:hanging="360"/>
        <w:jc w:val="both"/>
      </w:pPr>
      <w:r>
        <w:rPr>
          <w:color w:val="000000"/>
        </w:rPr>
        <w:t>Назовите основные способы аутентификации. Какой из этих способов является, по-вашему, наиболее эффективным?</w:t>
      </w:r>
    </w:p>
    <w:p w14:paraId="67457F17" w14:textId="77777777" w:rsidR="00F35AB4" w:rsidRDefault="00F35AB4" w:rsidP="00F35AB4">
      <w:pPr>
        <w:pStyle w:val="17"/>
        <w:numPr>
          <w:ilvl w:val="0"/>
          <w:numId w:val="12"/>
        </w:numPr>
        <w:tabs>
          <w:tab w:val="left" w:pos="1082"/>
        </w:tabs>
        <w:ind w:left="1060" w:hanging="360"/>
        <w:jc w:val="both"/>
      </w:pPr>
      <w:bookmarkStart w:id="52" w:name="bookmark127"/>
      <w:bookmarkEnd w:id="52"/>
      <w:r>
        <w:rPr>
          <w:color w:val="000000"/>
        </w:rPr>
        <w:t xml:space="preserve">Что изучают криптография, </w:t>
      </w:r>
      <w:proofErr w:type="spellStart"/>
      <w:r>
        <w:rPr>
          <w:color w:val="000000"/>
        </w:rPr>
        <w:t>криптоанализ</w:t>
      </w:r>
      <w:proofErr w:type="spellEnd"/>
      <w:r>
        <w:rPr>
          <w:color w:val="000000"/>
        </w:rPr>
        <w:t xml:space="preserve"> и </w:t>
      </w:r>
      <w:proofErr w:type="spellStart"/>
      <w:r>
        <w:rPr>
          <w:color w:val="000000"/>
        </w:rPr>
        <w:t>криптология</w:t>
      </w:r>
      <w:proofErr w:type="spellEnd"/>
      <w:r>
        <w:rPr>
          <w:color w:val="000000"/>
        </w:rPr>
        <w:t>? Дайте определения этим наукам.</w:t>
      </w:r>
    </w:p>
    <w:p w14:paraId="702985BF" w14:textId="77777777" w:rsidR="00F35AB4" w:rsidRDefault="00F35AB4" w:rsidP="00F35AB4">
      <w:pPr>
        <w:pStyle w:val="17"/>
        <w:numPr>
          <w:ilvl w:val="0"/>
          <w:numId w:val="12"/>
        </w:numPr>
        <w:tabs>
          <w:tab w:val="left" w:pos="1082"/>
        </w:tabs>
        <w:ind w:left="1060" w:hanging="360"/>
        <w:jc w:val="both"/>
      </w:pPr>
      <w:bookmarkStart w:id="53" w:name="bookmark128"/>
      <w:bookmarkEnd w:id="53"/>
      <w:r>
        <w:rPr>
          <w:color w:val="000000"/>
        </w:rPr>
        <w:t>Какие методы криптографического закрытия информации вы знаете? В чем разница между шифрованием и кодированием?</w:t>
      </w:r>
    </w:p>
    <w:p w14:paraId="03FCDBEA" w14:textId="77777777" w:rsidR="00F35AB4" w:rsidRDefault="00F35AB4" w:rsidP="00F35AB4">
      <w:pPr>
        <w:pStyle w:val="17"/>
        <w:numPr>
          <w:ilvl w:val="0"/>
          <w:numId w:val="12"/>
        </w:numPr>
        <w:tabs>
          <w:tab w:val="left" w:pos="1082"/>
        </w:tabs>
        <w:ind w:firstLine="700"/>
        <w:jc w:val="both"/>
      </w:pPr>
      <w:bookmarkStart w:id="54" w:name="bookmark129"/>
      <w:bookmarkEnd w:id="54"/>
      <w:r>
        <w:rPr>
          <w:color w:val="000000"/>
        </w:rPr>
        <w:t>Раскройте основное содержание алгоритма электронной подписи.</w:t>
      </w:r>
    </w:p>
    <w:p w14:paraId="168D464D" w14:textId="77777777" w:rsidR="00F35AB4" w:rsidRDefault="00F35AB4" w:rsidP="00F35AB4">
      <w:pPr>
        <w:pStyle w:val="17"/>
        <w:numPr>
          <w:ilvl w:val="0"/>
          <w:numId w:val="12"/>
        </w:numPr>
        <w:tabs>
          <w:tab w:val="left" w:pos="1082"/>
        </w:tabs>
        <w:ind w:left="1060" w:hanging="360"/>
        <w:jc w:val="both"/>
      </w:pPr>
      <w:bookmarkStart w:id="55" w:name="bookmark130"/>
      <w:bookmarkEnd w:id="55"/>
      <w:r>
        <w:rPr>
          <w:color w:val="000000"/>
        </w:rPr>
        <w:t>Охарактеризуйте основные фазы, в которых может существовать компьютерный вирус.</w:t>
      </w:r>
    </w:p>
    <w:p w14:paraId="44CEA47B" w14:textId="77777777" w:rsidR="00F35AB4" w:rsidRDefault="00F35AB4" w:rsidP="00F35AB4">
      <w:pPr>
        <w:pStyle w:val="17"/>
        <w:numPr>
          <w:ilvl w:val="0"/>
          <w:numId w:val="12"/>
        </w:numPr>
        <w:tabs>
          <w:tab w:val="left" w:pos="1082"/>
        </w:tabs>
        <w:ind w:left="1060" w:hanging="360"/>
        <w:jc w:val="both"/>
      </w:pPr>
      <w:bookmarkStart w:id="56" w:name="bookmark131"/>
      <w:bookmarkEnd w:id="56"/>
      <w:r>
        <w:rPr>
          <w:color w:val="000000"/>
        </w:rPr>
        <w:t>Дайте определение понятию «технический канал утечки информации». Назовите основные виды технических каналов.</w:t>
      </w:r>
    </w:p>
    <w:p w14:paraId="4688D87A" w14:textId="77777777" w:rsidR="00F35AB4" w:rsidRDefault="00F35AB4" w:rsidP="00F35AB4">
      <w:pPr>
        <w:pStyle w:val="17"/>
        <w:numPr>
          <w:ilvl w:val="0"/>
          <w:numId w:val="12"/>
        </w:numPr>
        <w:tabs>
          <w:tab w:val="left" w:pos="1193"/>
        </w:tabs>
        <w:ind w:left="1060" w:hanging="360"/>
        <w:jc w:val="both"/>
      </w:pPr>
      <w:r>
        <w:rPr>
          <w:color w:val="000000"/>
        </w:rPr>
        <w:t>Назовите известные вам методы и средства контроля акустической информации.</w:t>
      </w:r>
    </w:p>
    <w:p w14:paraId="0AE59957" w14:textId="77777777" w:rsidR="00F35AB4" w:rsidRDefault="00F35AB4" w:rsidP="00F35AB4">
      <w:pPr>
        <w:pStyle w:val="17"/>
        <w:numPr>
          <w:ilvl w:val="0"/>
          <w:numId w:val="12"/>
        </w:numPr>
        <w:tabs>
          <w:tab w:val="left" w:pos="1193"/>
        </w:tabs>
        <w:ind w:left="1060" w:hanging="360"/>
        <w:jc w:val="both"/>
      </w:pPr>
      <w:r>
        <w:rPr>
          <w:color w:val="000000"/>
        </w:rPr>
        <w:lastRenderedPageBreak/>
        <w:t>Приведите известные вам методы защиты от утечки информации по акустическому каналу. Попробуйте сравнить их, используя критерий «эффективность/стоимость».</w:t>
      </w:r>
    </w:p>
    <w:p w14:paraId="19F98FC2" w14:textId="291F7D19" w:rsidR="00F35AB4" w:rsidRPr="00F35AB4" w:rsidRDefault="00F35AB4" w:rsidP="00F35AB4">
      <w:pPr>
        <w:pStyle w:val="17"/>
        <w:ind w:firstLine="700"/>
        <w:jc w:val="center"/>
        <w:rPr>
          <w:i/>
          <w:iCs/>
        </w:rPr>
      </w:pPr>
      <w:r w:rsidRPr="00F35AB4">
        <w:rPr>
          <w:b/>
          <w:bCs/>
          <w:i/>
          <w:iCs/>
          <w:color w:val="000000"/>
        </w:rPr>
        <w:t>Примерные темы эссе</w:t>
      </w:r>
    </w:p>
    <w:p w14:paraId="160CD042" w14:textId="77777777" w:rsidR="00F35AB4" w:rsidRDefault="00F35AB4" w:rsidP="00F35AB4">
      <w:pPr>
        <w:pStyle w:val="17"/>
        <w:numPr>
          <w:ilvl w:val="0"/>
          <w:numId w:val="13"/>
        </w:numPr>
        <w:tabs>
          <w:tab w:val="left" w:pos="1054"/>
        </w:tabs>
        <w:ind w:left="1134" w:hanging="434"/>
        <w:jc w:val="both"/>
      </w:pPr>
      <w:r>
        <w:rPr>
          <w:color w:val="000000"/>
        </w:rPr>
        <w:t>VPN - Виртуальные частные сети</w:t>
      </w:r>
    </w:p>
    <w:p w14:paraId="049E3219" w14:textId="77777777" w:rsidR="00F35AB4" w:rsidRDefault="00F35AB4" w:rsidP="00F35AB4">
      <w:pPr>
        <w:pStyle w:val="17"/>
        <w:numPr>
          <w:ilvl w:val="0"/>
          <w:numId w:val="13"/>
        </w:numPr>
        <w:tabs>
          <w:tab w:val="left" w:pos="1082"/>
        </w:tabs>
        <w:ind w:left="1134" w:hanging="434"/>
        <w:jc w:val="both"/>
      </w:pPr>
      <w:bookmarkStart w:id="57" w:name="bookmark135"/>
      <w:bookmarkEnd w:id="57"/>
      <w:r>
        <w:rPr>
          <w:color w:val="000000"/>
        </w:rPr>
        <w:t>Административно-правовая ответственность в информационной сфере</w:t>
      </w:r>
    </w:p>
    <w:p w14:paraId="43F48C73" w14:textId="77777777" w:rsidR="00F35AB4" w:rsidRDefault="00F35AB4" w:rsidP="00F35AB4">
      <w:pPr>
        <w:pStyle w:val="17"/>
        <w:numPr>
          <w:ilvl w:val="0"/>
          <w:numId w:val="13"/>
        </w:numPr>
        <w:tabs>
          <w:tab w:val="left" w:pos="1082"/>
        </w:tabs>
        <w:ind w:left="1134" w:hanging="434"/>
        <w:jc w:val="both"/>
      </w:pPr>
      <w:bookmarkStart w:id="58" w:name="bookmark136"/>
      <w:bookmarkEnd w:id="58"/>
      <w:r>
        <w:rPr>
          <w:color w:val="000000"/>
        </w:rPr>
        <w:t>Безопасность в интернете</w:t>
      </w:r>
    </w:p>
    <w:p w14:paraId="17BCE76E" w14:textId="77777777" w:rsidR="00F35AB4" w:rsidRDefault="00F35AB4" w:rsidP="00F35AB4">
      <w:pPr>
        <w:pStyle w:val="17"/>
        <w:numPr>
          <w:ilvl w:val="0"/>
          <w:numId w:val="13"/>
        </w:numPr>
        <w:tabs>
          <w:tab w:val="left" w:pos="1082"/>
        </w:tabs>
        <w:ind w:left="1134" w:hanging="434"/>
        <w:jc w:val="both"/>
      </w:pPr>
      <w:bookmarkStart w:id="59" w:name="bookmark137"/>
      <w:bookmarkEnd w:id="59"/>
      <w:r>
        <w:rPr>
          <w:color w:val="000000"/>
        </w:rPr>
        <w:t>Безопасность веб-приложений</w:t>
      </w:r>
    </w:p>
    <w:p w14:paraId="45071DA9" w14:textId="77777777" w:rsidR="00F35AB4" w:rsidRDefault="00F35AB4" w:rsidP="00F35AB4">
      <w:pPr>
        <w:pStyle w:val="17"/>
        <w:numPr>
          <w:ilvl w:val="0"/>
          <w:numId w:val="13"/>
        </w:numPr>
        <w:tabs>
          <w:tab w:val="left" w:pos="1082"/>
        </w:tabs>
        <w:ind w:left="1134" w:hanging="434"/>
        <w:jc w:val="both"/>
      </w:pPr>
      <w:bookmarkStart w:id="60" w:name="bookmark138"/>
      <w:bookmarkStart w:id="61" w:name="_Hlk131646568"/>
      <w:bookmarkEnd w:id="60"/>
      <w:r>
        <w:rPr>
          <w:color w:val="000000"/>
        </w:rPr>
        <w:t>Государственная система защиты информации в России</w:t>
      </w:r>
    </w:p>
    <w:p w14:paraId="3D09A6CD" w14:textId="77777777" w:rsidR="00F35AB4" w:rsidRDefault="00F35AB4" w:rsidP="00F35AB4">
      <w:pPr>
        <w:pStyle w:val="17"/>
        <w:numPr>
          <w:ilvl w:val="0"/>
          <w:numId w:val="13"/>
        </w:numPr>
        <w:tabs>
          <w:tab w:val="left" w:pos="1082"/>
        </w:tabs>
        <w:ind w:left="1134" w:hanging="434"/>
        <w:jc w:val="both"/>
      </w:pPr>
      <w:bookmarkStart w:id="62" w:name="bookmark139"/>
      <w:bookmarkEnd w:id="62"/>
      <w:r>
        <w:rPr>
          <w:color w:val="000000"/>
        </w:rPr>
        <w:t xml:space="preserve">Государственная система обнаружения, предупреждения и ликвидации последствий компьютерных атак (Г </w:t>
      </w:r>
      <w:proofErr w:type="spellStart"/>
      <w:r>
        <w:rPr>
          <w:color w:val="000000"/>
        </w:rPr>
        <w:t>осСОПКА</w:t>
      </w:r>
      <w:proofErr w:type="spellEnd"/>
      <w:r>
        <w:rPr>
          <w:color w:val="000000"/>
        </w:rPr>
        <w:t>)</w:t>
      </w:r>
    </w:p>
    <w:p w14:paraId="3650C81C" w14:textId="77777777" w:rsidR="00F35AB4" w:rsidRDefault="00F35AB4" w:rsidP="00F35AB4">
      <w:pPr>
        <w:pStyle w:val="17"/>
        <w:numPr>
          <w:ilvl w:val="0"/>
          <w:numId w:val="13"/>
        </w:numPr>
        <w:tabs>
          <w:tab w:val="left" w:pos="1082"/>
        </w:tabs>
        <w:ind w:left="1134" w:hanging="434"/>
        <w:jc w:val="both"/>
      </w:pPr>
      <w:bookmarkStart w:id="63" w:name="bookmark140"/>
      <w:bookmarkEnd w:id="63"/>
      <w:r>
        <w:rPr>
          <w:color w:val="000000"/>
        </w:rPr>
        <w:t>Гражданско-правовая ответственность в информационной сфере</w:t>
      </w:r>
    </w:p>
    <w:p w14:paraId="5419B881" w14:textId="77777777" w:rsidR="00F35AB4" w:rsidRDefault="00F35AB4" w:rsidP="00F35AB4">
      <w:pPr>
        <w:pStyle w:val="17"/>
        <w:numPr>
          <w:ilvl w:val="0"/>
          <w:numId w:val="13"/>
        </w:numPr>
        <w:tabs>
          <w:tab w:val="left" w:pos="1082"/>
        </w:tabs>
        <w:ind w:left="1134" w:hanging="434"/>
        <w:jc w:val="both"/>
      </w:pPr>
      <w:bookmarkStart w:id="64" w:name="bookmark141"/>
      <w:bookmarkEnd w:id="64"/>
      <w:r>
        <w:rPr>
          <w:color w:val="000000"/>
        </w:rPr>
        <w:t>Единая биометрическая система (ЕБС) данных клиентов банков</w:t>
      </w:r>
    </w:p>
    <w:p w14:paraId="79C82100" w14:textId="77777777" w:rsidR="00F35AB4" w:rsidRDefault="00F35AB4" w:rsidP="00F35AB4">
      <w:pPr>
        <w:pStyle w:val="17"/>
        <w:numPr>
          <w:ilvl w:val="0"/>
          <w:numId w:val="13"/>
        </w:numPr>
        <w:tabs>
          <w:tab w:val="left" w:pos="1082"/>
        </w:tabs>
        <w:ind w:left="1134" w:hanging="434"/>
        <w:jc w:val="both"/>
      </w:pPr>
      <w:bookmarkStart w:id="65" w:name="bookmark142"/>
      <w:bookmarkEnd w:id="65"/>
      <w:r>
        <w:rPr>
          <w:color w:val="000000"/>
        </w:rPr>
        <w:t xml:space="preserve">Защита информационной среды бизнеса от </w:t>
      </w:r>
      <w:proofErr w:type="spellStart"/>
      <w:r>
        <w:rPr>
          <w:color w:val="000000"/>
        </w:rPr>
        <w:t>киберпреступлений</w:t>
      </w:r>
      <w:proofErr w:type="spellEnd"/>
    </w:p>
    <w:p w14:paraId="0DA6EBAC" w14:textId="77777777" w:rsidR="00F35AB4" w:rsidRDefault="00F35AB4" w:rsidP="00F35AB4">
      <w:pPr>
        <w:pStyle w:val="17"/>
        <w:numPr>
          <w:ilvl w:val="0"/>
          <w:numId w:val="13"/>
        </w:numPr>
        <w:tabs>
          <w:tab w:val="left" w:pos="1193"/>
        </w:tabs>
        <w:ind w:left="1134" w:hanging="434"/>
        <w:jc w:val="both"/>
      </w:pPr>
      <w:bookmarkStart w:id="66" w:name="bookmark143"/>
      <w:bookmarkEnd w:id="66"/>
      <w:r>
        <w:rPr>
          <w:color w:val="000000"/>
        </w:rPr>
        <w:t>Защита коммерческой тайны компании</w:t>
      </w:r>
    </w:p>
    <w:p w14:paraId="57ABE3E6" w14:textId="77777777" w:rsidR="00F35AB4" w:rsidRDefault="00F35AB4" w:rsidP="00F35AB4">
      <w:pPr>
        <w:pStyle w:val="17"/>
        <w:numPr>
          <w:ilvl w:val="0"/>
          <w:numId w:val="13"/>
        </w:numPr>
        <w:tabs>
          <w:tab w:val="left" w:pos="1193"/>
        </w:tabs>
        <w:ind w:left="1134" w:hanging="434"/>
        <w:jc w:val="both"/>
      </w:pPr>
      <w:bookmarkStart w:id="67" w:name="bookmark144"/>
      <w:bookmarkEnd w:id="67"/>
      <w:r>
        <w:rPr>
          <w:color w:val="000000"/>
        </w:rPr>
        <w:t>Защита конфиденциальной информации от внутренних угроз</w:t>
      </w:r>
    </w:p>
    <w:p w14:paraId="7852D428" w14:textId="77777777" w:rsidR="00F35AB4" w:rsidRDefault="00F35AB4" w:rsidP="00F35AB4">
      <w:pPr>
        <w:pStyle w:val="17"/>
        <w:numPr>
          <w:ilvl w:val="0"/>
          <w:numId w:val="13"/>
        </w:numPr>
        <w:tabs>
          <w:tab w:val="left" w:pos="1193"/>
        </w:tabs>
        <w:ind w:left="1134" w:hanging="434"/>
        <w:jc w:val="both"/>
      </w:pPr>
      <w:bookmarkStart w:id="68" w:name="bookmark145"/>
      <w:bookmarkEnd w:id="68"/>
      <w:r>
        <w:rPr>
          <w:color w:val="000000"/>
        </w:rPr>
        <w:t>Защита персональных данных в России</w:t>
      </w:r>
    </w:p>
    <w:p w14:paraId="517AD10C" w14:textId="77777777" w:rsidR="00F35AB4" w:rsidRDefault="00F35AB4" w:rsidP="00F35AB4">
      <w:pPr>
        <w:pStyle w:val="17"/>
        <w:tabs>
          <w:tab w:val="left" w:pos="1102"/>
        </w:tabs>
        <w:ind w:left="1134" w:hanging="434"/>
        <w:jc w:val="both"/>
      </w:pPr>
      <w:r>
        <w:t>13.</w:t>
      </w:r>
      <w:r>
        <w:tab/>
      </w:r>
      <w:proofErr w:type="spellStart"/>
      <w:r>
        <w:t>Импортозамещение</w:t>
      </w:r>
      <w:proofErr w:type="spellEnd"/>
      <w:r>
        <w:t xml:space="preserve"> в сфере информационной безопасности</w:t>
      </w:r>
    </w:p>
    <w:p w14:paraId="6FB29A77" w14:textId="77777777" w:rsidR="00F35AB4" w:rsidRDefault="00F35AB4" w:rsidP="00F35AB4">
      <w:pPr>
        <w:pStyle w:val="17"/>
        <w:tabs>
          <w:tab w:val="left" w:pos="1102"/>
        </w:tabs>
        <w:ind w:left="1134" w:hanging="434"/>
        <w:jc w:val="both"/>
      </w:pPr>
      <w:r>
        <w:t>14.</w:t>
      </w:r>
      <w:r>
        <w:tab/>
        <w:t>Информационная безопасность в банках</w:t>
      </w:r>
    </w:p>
    <w:p w14:paraId="31DCB0A8" w14:textId="77777777" w:rsidR="00F35AB4" w:rsidRDefault="00F35AB4" w:rsidP="00F35AB4">
      <w:pPr>
        <w:pStyle w:val="17"/>
        <w:tabs>
          <w:tab w:val="left" w:pos="1102"/>
        </w:tabs>
        <w:ind w:left="1134" w:hanging="434"/>
        <w:jc w:val="both"/>
      </w:pPr>
      <w:r>
        <w:t>15.</w:t>
      </w:r>
      <w:r>
        <w:tab/>
        <w:t>Информационная безопасность в социальных сетях</w:t>
      </w:r>
    </w:p>
    <w:p w14:paraId="7A71E662" w14:textId="77777777" w:rsidR="00F35AB4" w:rsidRDefault="00F35AB4" w:rsidP="00F35AB4">
      <w:pPr>
        <w:pStyle w:val="17"/>
        <w:tabs>
          <w:tab w:val="left" w:pos="1102"/>
        </w:tabs>
        <w:ind w:left="1134" w:hanging="434"/>
        <w:jc w:val="both"/>
      </w:pPr>
      <w:r>
        <w:t>16.</w:t>
      </w:r>
      <w:r>
        <w:tab/>
        <w:t>Информационная безопасность государства</w:t>
      </w:r>
    </w:p>
    <w:p w14:paraId="7EA03722" w14:textId="77777777" w:rsidR="00F35AB4" w:rsidRDefault="00F35AB4" w:rsidP="00F35AB4">
      <w:pPr>
        <w:pStyle w:val="17"/>
        <w:tabs>
          <w:tab w:val="left" w:pos="1102"/>
        </w:tabs>
        <w:ind w:left="1134" w:hanging="434"/>
        <w:jc w:val="both"/>
      </w:pPr>
      <w:r>
        <w:t>17.</w:t>
      </w:r>
      <w:r>
        <w:tab/>
        <w:t>Информационная безопасность цифровой экономики России</w:t>
      </w:r>
    </w:p>
    <w:p w14:paraId="6370052A" w14:textId="77777777" w:rsidR="00F35AB4" w:rsidRDefault="00F35AB4" w:rsidP="00F35AB4">
      <w:pPr>
        <w:pStyle w:val="17"/>
        <w:tabs>
          <w:tab w:val="left" w:pos="1102"/>
        </w:tabs>
        <w:ind w:left="1134" w:hanging="434"/>
        <w:jc w:val="both"/>
      </w:pPr>
      <w:r>
        <w:t>18.</w:t>
      </w:r>
      <w:r>
        <w:tab/>
        <w:t>Информационное обеспечение деятельности органов государственной власти</w:t>
      </w:r>
    </w:p>
    <w:bookmarkEnd w:id="61"/>
    <w:p w14:paraId="5B831929" w14:textId="77777777" w:rsidR="00F35AB4" w:rsidRDefault="00F35AB4" w:rsidP="00F35AB4">
      <w:pPr>
        <w:pStyle w:val="17"/>
        <w:tabs>
          <w:tab w:val="left" w:pos="1102"/>
        </w:tabs>
        <w:ind w:left="1134" w:hanging="434"/>
        <w:jc w:val="both"/>
      </w:pPr>
      <w:r>
        <w:t>19.</w:t>
      </w:r>
      <w:r>
        <w:tab/>
        <w:t>Источники угроз безопасности персональных данных</w:t>
      </w:r>
    </w:p>
    <w:p w14:paraId="4F69323B" w14:textId="77777777" w:rsidR="00F35AB4" w:rsidRDefault="00F35AB4" w:rsidP="00F35AB4">
      <w:pPr>
        <w:pStyle w:val="17"/>
        <w:tabs>
          <w:tab w:val="left" w:pos="1102"/>
        </w:tabs>
        <w:ind w:left="1134" w:hanging="434"/>
        <w:jc w:val="both"/>
      </w:pPr>
      <w:r>
        <w:t>20.</w:t>
      </w:r>
      <w:r>
        <w:tab/>
        <w:t>Как защититься от вредоносных файлов различных типов</w:t>
      </w:r>
    </w:p>
    <w:p w14:paraId="11B8D056" w14:textId="77777777" w:rsidR="00F35AB4" w:rsidRDefault="00F35AB4" w:rsidP="00F35AB4">
      <w:pPr>
        <w:pStyle w:val="17"/>
        <w:tabs>
          <w:tab w:val="left" w:pos="1102"/>
        </w:tabs>
        <w:ind w:left="1134" w:hanging="434"/>
        <w:jc w:val="both"/>
      </w:pPr>
      <w:r>
        <w:t>21.</w:t>
      </w:r>
      <w:r>
        <w:tab/>
        <w:t>Как злоумышленники воруют данные с помощью социальной инженерии</w:t>
      </w:r>
    </w:p>
    <w:p w14:paraId="7A1D30FB" w14:textId="77777777" w:rsidR="00F35AB4" w:rsidRDefault="00F35AB4" w:rsidP="00F35AB4">
      <w:pPr>
        <w:pStyle w:val="17"/>
        <w:tabs>
          <w:tab w:val="left" w:pos="1102"/>
        </w:tabs>
        <w:ind w:left="1134" w:hanging="434"/>
        <w:jc w:val="both"/>
      </w:pPr>
      <w:r>
        <w:t>22.</w:t>
      </w:r>
      <w:r>
        <w:tab/>
        <w:t>Как работает современный веб-</w:t>
      </w:r>
      <w:proofErr w:type="spellStart"/>
      <w:r>
        <w:t>фишинг</w:t>
      </w:r>
      <w:proofErr w:type="spellEnd"/>
    </w:p>
    <w:p w14:paraId="4CED00CC" w14:textId="77777777" w:rsidR="00F35AB4" w:rsidRDefault="00F35AB4" w:rsidP="00F35AB4">
      <w:pPr>
        <w:pStyle w:val="17"/>
        <w:tabs>
          <w:tab w:val="left" w:pos="1102"/>
        </w:tabs>
        <w:ind w:left="1134" w:hanging="434"/>
        <w:jc w:val="both"/>
      </w:pPr>
      <w:r>
        <w:t>23.</w:t>
      </w:r>
      <w:r>
        <w:tab/>
        <w:t>Как работают вредоносные веб-сайты</w:t>
      </w:r>
    </w:p>
    <w:p w14:paraId="3B447670" w14:textId="77777777" w:rsidR="00F35AB4" w:rsidRDefault="00F35AB4" w:rsidP="00F35AB4">
      <w:pPr>
        <w:pStyle w:val="17"/>
        <w:tabs>
          <w:tab w:val="left" w:pos="1102"/>
        </w:tabs>
        <w:ind w:left="1134" w:hanging="434"/>
        <w:jc w:val="both"/>
      </w:pPr>
      <w:bookmarkStart w:id="69" w:name="_Hlk131646630"/>
      <w:r>
        <w:t>24.</w:t>
      </w:r>
      <w:r>
        <w:tab/>
      </w:r>
      <w:proofErr w:type="spellStart"/>
      <w:r>
        <w:t>Киберпреступность</w:t>
      </w:r>
      <w:proofErr w:type="spellEnd"/>
      <w:r>
        <w:t xml:space="preserve"> в мире</w:t>
      </w:r>
    </w:p>
    <w:p w14:paraId="4C8088D8" w14:textId="77777777" w:rsidR="00F35AB4" w:rsidRDefault="00F35AB4" w:rsidP="00F35AB4">
      <w:pPr>
        <w:pStyle w:val="17"/>
        <w:tabs>
          <w:tab w:val="left" w:pos="1102"/>
        </w:tabs>
        <w:ind w:left="1134" w:hanging="434"/>
        <w:jc w:val="both"/>
      </w:pPr>
      <w:r>
        <w:t>25.</w:t>
      </w:r>
      <w:r>
        <w:tab/>
      </w:r>
      <w:proofErr w:type="spellStart"/>
      <w:r>
        <w:t>Киберпреступность</w:t>
      </w:r>
      <w:proofErr w:type="spellEnd"/>
      <w:r>
        <w:t xml:space="preserve"> и </w:t>
      </w:r>
      <w:proofErr w:type="spellStart"/>
      <w:r>
        <w:t>киберконфликты</w:t>
      </w:r>
      <w:proofErr w:type="spellEnd"/>
    </w:p>
    <w:p w14:paraId="7A0E9E5B" w14:textId="77777777" w:rsidR="00F35AB4" w:rsidRDefault="00F35AB4" w:rsidP="00F35AB4">
      <w:pPr>
        <w:pStyle w:val="17"/>
        <w:tabs>
          <w:tab w:val="left" w:pos="1102"/>
        </w:tabs>
        <w:ind w:left="1134" w:hanging="434"/>
        <w:jc w:val="both"/>
      </w:pPr>
      <w:r>
        <w:lastRenderedPageBreak/>
        <w:t>26.</w:t>
      </w:r>
      <w:r>
        <w:tab/>
        <w:t>Классические файловые вирусы</w:t>
      </w:r>
    </w:p>
    <w:p w14:paraId="1DDE0BBC" w14:textId="77777777" w:rsidR="00F35AB4" w:rsidRDefault="00F35AB4" w:rsidP="00F35AB4">
      <w:pPr>
        <w:pStyle w:val="17"/>
        <w:tabs>
          <w:tab w:val="left" w:pos="1102"/>
        </w:tabs>
        <w:ind w:left="1134" w:hanging="434"/>
        <w:jc w:val="both"/>
      </w:pPr>
      <w:r>
        <w:t>27.</w:t>
      </w:r>
      <w:r>
        <w:tab/>
        <w:t>Криптография</w:t>
      </w:r>
    </w:p>
    <w:p w14:paraId="6A74FCBE" w14:textId="77777777" w:rsidR="00F35AB4" w:rsidRDefault="00F35AB4" w:rsidP="00F35AB4">
      <w:pPr>
        <w:pStyle w:val="17"/>
        <w:tabs>
          <w:tab w:val="left" w:pos="1102"/>
        </w:tabs>
        <w:ind w:left="1134" w:hanging="434"/>
        <w:jc w:val="both"/>
      </w:pPr>
      <w:r>
        <w:t>28.</w:t>
      </w:r>
      <w:r>
        <w:tab/>
        <w:t>Меры государственного контроля в области обеспечения безопасности кибернетической информации</w:t>
      </w:r>
    </w:p>
    <w:p w14:paraId="2510EFE0" w14:textId="77777777" w:rsidR="00F35AB4" w:rsidRDefault="00F35AB4" w:rsidP="00F35AB4">
      <w:pPr>
        <w:pStyle w:val="17"/>
        <w:tabs>
          <w:tab w:val="left" w:pos="1102"/>
        </w:tabs>
        <w:ind w:left="1134" w:hanging="434"/>
        <w:jc w:val="both"/>
      </w:pPr>
      <w:r>
        <w:t>29.</w:t>
      </w:r>
      <w:r>
        <w:tab/>
        <w:t>Место информационной безопасности в стратегии национальной безопасности Российской Федерации</w:t>
      </w:r>
    </w:p>
    <w:p w14:paraId="15CF189A" w14:textId="77777777" w:rsidR="00F35AB4" w:rsidRDefault="00F35AB4" w:rsidP="00F35AB4">
      <w:pPr>
        <w:pStyle w:val="17"/>
        <w:tabs>
          <w:tab w:val="left" w:pos="1102"/>
        </w:tabs>
        <w:ind w:left="1134" w:hanging="434"/>
        <w:jc w:val="both"/>
      </w:pPr>
      <w:r>
        <w:t>30.</w:t>
      </w:r>
      <w:r>
        <w:tab/>
        <w:t>Национальная биометрическая платформа</w:t>
      </w:r>
    </w:p>
    <w:p w14:paraId="44EF9693" w14:textId="77777777" w:rsidR="00F35AB4" w:rsidRDefault="00F35AB4" w:rsidP="00F35AB4">
      <w:pPr>
        <w:pStyle w:val="17"/>
        <w:tabs>
          <w:tab w:val="left" w:pos="1102"/>
        </w:tabs>
        <w:ind w:left="1134" w:hanging="434"/>
        <w:jc w:val="both"/>
      </w:pPr>
      <w:r>
        <w:t>31.</w:t>
      </w:r>
      <w:r>
        <w:tab/>
        <w:t>Основные каналы утечки информации в компании</w:t>
      </w:r>
    </w:p>
    <w:p w14:paraId="36705BF2" w14:textId="77777777" w:rsidR="00F35AB4" w:rsidRDefault="00F35AB4" w:rsidP="00F35AB4">
      <w:pPr>
        <w:pStyle w:val="17"/>
        <w:tabs>
          <w:tab w:val="left" w:pos="1102"/>
        </w:tabs>
        <w:ind w:left="1134" w:hanging="434"/>
        <w:jc w:val="both"/>
      </w:pPr>
      <w:r>
        <w:t>32.</w:t>
      </w:r>
      <w:r>
        <w:tab/>
        <w:t>Основные угрозы информационной безопасности в 2019 году</w:t>
      </w:r>
    </w:p>
    <w:p w14:paraId="0F8424E4" w14:textId="77777777" w:rsidR="00F35AB4" w:rsidRDefault="00F35AB4" w:rsidP="00F35AB4">
      <w:pPr>
        <w:pStyle w:val="17"/>
        <w:tabs>
          <w:tab w:val="left" w:pos="1102"/>
        </w:tabs>
        <w:ind w:left="1134" w:hanging="434"/>
        <w:jc w:val="both"/>
      </w:pPr>
      <w:r>
        <w:t>33.</w:t>
      </w:r>
      <w:r>
        <w:tab/>
        <w:t>Повышение осведомлённости сотрудников компании:</w:t>
      </w:r>
      <w:r>
        <w:tab/>
        <w:t>вклад в</w:t>
      </w:r>
    </w:p>
    <w:p w14:paraId="5B87E75D" w14:textId="77777777" w:rsidR="00F35AB4" w:rsidRDefault="00F35AB4" w:rsidP="00F35AB4">
      <w:pPr>
        <w:pStyle w:val="17"/>
        <w:tabs>
          <w:tab w:val="left" w:pos="1102"/>
        </w:tabs>
        <w:ind w:left="1134" w:hanging="434"/>
        <w:jc w:val="both"/>
      </w:pPr>
      <w:r>
        <w:t>безопасность компании</w:t>
      </w:r>
    </w:p>
    <w:p w14:paraId="07C3BEE5" w14:textId="77777777" w:rsidR="00F35AB4" w:rsidRDefault="00F35AB4" w:rsidP="00F35AB4">
      <w:pPr>
        <w:pStyle w:val="17"/>
        <w:tabs>
          <w:tab w:val="left" w:pos="1102"/>
        </w:tabs>
        <w:ind w:left="1134" w:hanging="434"/>
        <w:jc w:val="both"/>
      </w:pPr>
      <w:r>
        <w:t>34.</w:t>
      </w:r>
      <w:r>
        <w:tab/>
        <w:t>Понятие правового режима информации</w:t>
      </w:r>
    </w:p>
    <w:p w14:paraId="7B7EFE13" w14:textId="77777777" w:rsidR="00F35AB4" w:rsidRDefault="00F35AB4" w:rsidP="00F35AB4">
      <w:pPr>
        <w:pStyle w:val="17"/>
        <w:tabs>
          <w:tab w:val="left" w:pos="1102"/>
        </w:tabs>
        <w:ind w:left="1134" w:hanging="434"/>
        <w:jc w:val="both"/>
      </w:pPr>
      <w:r>
        <w:t>35.</w:t>
      </w:r>
      <w:r>
        <w:tab/>
        <w:t>Понятия информации и информационных ресурсов в законодательстве</w:t>
      </w:r>
    </w:p>
    <w:p w14:paraId="51E62985" w14:textId="77777777" w:rsidR="00F35AB4" w:rsidRDefault="00F35AB4" w:rsidP="00F35AB4">
      <w:pPr>
        <w:pStyle w:val="17"/>
        <w:tabs>
          <w:tab w:val="left" w:pos="1102"/>
        </w:tabs>
        <w:ind w:left="1134" w:hanging="434"/>
        <w:jc w:val="both"/>
      </w:pPr>
      <w:r>
        <w:t>36.</w:t>
      </w:r>
      <w:r>
        <w:tab/>
        <w:t xml:space="preserve">Потери банков от </w:t>
      </w:r>
      <w:proofErr w:type="spellStart"/>
      <w:r>
        <w:t>киберпреступности</w:t>
      </w:r>
      <w:proofErr w:type="spellEnd"/>
    </w:p>
    <w:p w14:paraId="79E7D40E" w14:textId="6C41768D" w:rsidR="00A035A6" w:rsidRDefault="00F35AB4" w:rsidP="00F35AB4">
      <w:pPr>
        <w:pStyle w:val="17"/>
        <w:tabs>
          <w:tab w:val="left" w:pos="1102"/>
        </w:tabs>
        <w:ind w:left="1134" w:hanging="434"/>
        <w:jc w:val="both"/>
      </w:pPr>
      <w:r>
        <w:t>37.</w:t>
      </w:r>
      <w:r>
        <w:tab/>
        <w:t>Право граждан на доступ к информации</w:t>
      </w:r>
    </w:p>
    <w:p w14:paraId="266DFCF4" w14:textId="16FDF6B9" w:rsidR="00F35AB4" w:rsidRDefault="00F35AB4" w:rsidP="00F35AB4">
      <w:pPr>
        <w:pStyle w:val="17"/>
        <w:tabs>
          <w:tab w:val="left" w:pos="1102"/>
        </w:tabs>
        <w:ind w:left="1134" w:hanging="434"/>
        <w:jc w:val="both"/>
      </w:pPr>
      <w:r>
        <w:t>38.</w:t>
      </w:r>
      <w:r w:rsidRPr="00F35AB4">
        <w:t xml:space="preserve"> </w:t>
      </w:r>
      <w:r>
        <w:t xml:space="preserve">Шпионские программы - новое оружие для международного </w:t>
      </w:r>
      <w:proofErr w:type="spellStart"/>
      <w:r>
        <w:t>кибершпионажа</w:t>
      </w:r>
      <w:proofErr w:type="spellEnd"/>
    </w:p>
    <w:p w14:paraId="1ED55113" w14:textId="77777777" w:rsidR="00F35AB4" w:rsidRDefault="00F35AB4" w:rsidP="00F35AB4">
      <w:pPr>
        <w:pStyle w:val="17"/>
        <w:tabs>
          <w:tab w:val="left" w:pos="1102"/>
        </w:tabs>
        <w:ind w:left="1134" w:hanging="434"/>
        <w:jc w:val="both"/>
      </w:pPr>
      <w:r>
        <w:t>39.</w:t>
      </w:r>
      <w:r>
        <w:tab/>
        <w:t>Правовая защита информации</w:t>
      </w:r>
    </w:p>
    <w:p w14:paraId="78940151" w14:textId="77777777" w:rsidR="00F35AB4" w:rsidRDefault="00F35AB4" w:rsidP="00F35AB4">
      <w:pPr>
        <w:pStyle w:val="17"/>
        <w:tabs>
          <w:tab w:val="left" w:pos="1102"/>
        </w:tabs>
        <w:ind w:left="1134" w:hanging="434"/>
        <w:jc w:val="both"/>
      </w:pPr>
      <w:r>
        <w:t>40.</w:t>
      </w:r>
      <w:r>
        <w:tab/>
        <w:t>Правовой режим информации, составляющей государственную тайну</w:t>
      </w:r>
    </w:p>
    <w:p w14:paraId="61038233" w14:textId="77777777" w:rsidR="00F35AB4" w:rsidRDefault="00F35AB4" w:rsidP="00F35AB4">
      <w:pPr>
        <w:pStyle w:val="17"/>
        <w:tabs>
          <w:tab w:val="left" w:pos="1102"/>
        </w:tabs>
        <w:ind w:left="1134" w:hanging="434"/>
        <w:jc w:val="both"/>
      </w:pPr>
      <w:r>
        <w:t>41.</w:t>
      </w:r>
      <w:r>
        <w:tab/>
        <w:t>Правовой режим коммерческой тайны</w:t>
      </w:r>
    </w:p>
    <w:p w14:paraId="5EA6CF71" w14:textId="77777777" w:rsidR="00F35AB4" w:rsidRDefault="00F35AB4" w:rsidP="00F35AB4">
      <w:pPr>
        <w:pStyle w:val="17"/>
        <w:tabs>
          <w:tab w:val="left" w:pos="1102"/>
        </w:tabs>
        <w:ind w:left="1134" w:hanging="434"/>
        <w:jc w:val="both"/>
      </w:pPr>
      <w:r>
        <w:t>42.</w:t>
      </w:r>
      <w:r>
        <w:tab/>
        <w:t>Правовой режим персональных данных</w:t>
      </w:r>
    </w:p>
    <w:p w14:paraId="407117FD" w14:textId="77777777" w:rsidR="00F35AB4" w:rsidRDefault="00F35AB4" w:rsidP="00F35AB4">
      <w:pPr>
        <w:pStyle w:val="17"/>
        <w:tabs>
          <w:tab w:val="left" w:pos="1102"/>
        </w:tabs>
        <w:ind w:left="1134" w:hanging="434"/>
        <w:jc w:val="both"/>
      </w:pPr>
      <w:r>
        <w:t>43.</w:t>
      </w:r>
      <w:r>
        <w:tab/>
        <w:t>Предотвращения утечек информации (DLP)</w:t>
      </w:r>
    </w:p>
    <w:p w14:paraId="4DB21B01" w14:textId="77777777" w:rsidR="00F35AB4" w:rsidRDefault="00F35AB4" w:rsidP="00F35AB4">
      <w:pPr>
        <w:pStyle w:val="17"/>
        <w:tabs>
          <w:tab w:val="left" w:pos="1102"/>
        </w:tabs>
        <w:ind w:left="1134" w:hanging="434"/>
        <w:jc w:val="both"/>
      </w:pPr>
      <w:r>
        <w:t>44.</w:t>
      </w:r>
      <w:r>
        <w:tab/>
        <w:t>Преступления в информационной сфере</w:t>
      </w:r>
    </w:p>
    <w:p w14:paraId="44C2C3E3" w14:textId="77777777" w:rsidR="00F35AB4" w:rsidRDefault="00F35AB4" w:rsidP="00F35AB4">
      <w:pPr>
        <w:pStyle w:val="17"/>
        <w:tabs>
          <w:tab w:val="left" w:pos="1102"/>
        </w:tabs>
        <w:ind w:left="1134" w:hanging="434"/>
        <w:jc w:val="both"/>
      </w:pPr>
      <w:r>
        <w:t>45.</w:t>
      </w:r>
      <w:r>
        <w:tab/>
        <w:t>Профессиональная и служебная тайна в РФ</w:t>
      </w:r>
    </w:p>
    <w:p w14:paraId="7EE1C316" w14:textId="77777777" w:rsidR="00F35AB4" w:rsidRDefault="00F35AB4" w:rsidP="00F35AB4">
      <w:pPr>
        <w:pStyle w:val="17"/>
        <w:tabs>
          <w:tab w:val="left" w:pos="1102"/>
        </w:tabs>
        <w:ind w:left="1134" w:hanging="434"/>
        <w:jc w:val="both"/>
      </w:pPr>
      <w:r>
        <w:t>46.</w:t>
      </w:r>
      <w:r>
        <w:tab/>
        <w:t>Сбор информации из открытых источников - как видят вас потенциальные злоумышленники?</w:t>
      </w:r>
    </w:p>
    <w:p w14:paraId="36062B36" w14:textId="77777777" w:rsidR="00F35AB4" w:rsidRDefault="00F35AB4" w:rsidP="00F35AB4">
      <w:pPr>
        <w:pStyle w:val="17"/>
        <w:tabs>
          <w:tab w:val="left" w:pos="1102"/>
        </w:tabs>
        <w:ind w:left="1134" w:hanging="434"/>
        <w:jc w:val="both"/>
      </w:pPr>
      <w:r>
        <w:t>47.</w:t>
      </w:r>
      <w:r>
        <w:tab/>
        <w:t>Система резервного копирования</w:t>
      </w:r>
    </w:p>
    <w:p w14:paraId="25B49926" w14:textId="77777777" w:rsidR="00F35AB4" w:rsidRDefault="00F35AB4" w:rsidP="00F35AB4">
      <w:pPr>
        <w:pStyle w:val="17"/>
        <w:tabs>
          <w:tab w:val="left" w:pos="1102"/>
        </w:tabs>
        <w:ind w:left="1134" w:hanging="434"/>
        <w:jc w:val="both"/>
      </w:pPr>
      <w:r>
        <w:t>48.</w:t>
      </w:r>
      <w:r>
        <w:tab/>
        <w:t>Системы аутентификации</w:t>
      </w:r>
    </w:p>
    <w:p w14:paraId="1C641B2D" w14:textId="77777777" w:rsidR="00F35AB4" w:rsidRDefault="00F35AB4" w:rsidP="00F35AB4">
      <w:pPr>
        <w:pStyle w:val="17"/>
        <w:tabs>
          <w:tab w:val="left" w:pos="1102"/>
        </w:tabs>
        <w:ind w:left="1134" w:hanging="434"/>
        <w:jc w:val="both"/>
      </w:pPr>
      <w:r>
        <w:t>49.</w:t>
      </w:r>
      <w:r>
        <w:tab/>
        <w:t>Современная защита информационной безопасности в России: проблемы и направления её развития</w:t>
      </w:r>
    </w:p>
    <w:bookmarkEnd w:id="69"/>
    <w:p w14:paraId="4773550E" w14:textId="77777777" w:rsidR="00F35AB4" w:rsidRDefault="00F35AB4" w:rsidP="00F35AB4">
      <w:pPr>
        <w:pStyle w:val="17"/>
        <w:tabs>
          <w:tab w:val="left" w:pos="1102"/>
        </w:tabs>
        <w:ind w:left="1134" w:hanging="434"/>
        <w:jc w:val="both"/>
      </w:pPr>
      <w:r>
        <w:t>50.</w:t>
      </w:r>
      <w:r>
        <w:tab/>
        <w:t>Содержание правового режима информации</w:t>
      </w:r>
    </w:p>
    <w:p w14:paraId="2E92CD68" w14:textId="77777777" w:rsidR="00F35AB4" w:rsidRDefault="00F35AB4" w:rsidP="00F35AB4">
      <w:pPr>
        <w:pStyle w:val="17"/>
        <w:tabs>
          <w:tab w:val="left" w:pos="1102"/>
        </w:tabs>
        <w:ind w:left="1134" w:hanging="434"/>
        <w:jc w:val="both"/>
      </w:pPr>
      <w:r>
        <w:lastRenderedPageBreak/>
        <w:t>51.</w:t>
      </w:r>
      <w:r>
        <w:tab/>
        <w:t>Стратегия национальной безопасности Российской Федерации</w:t>
      </w:r>
    </w:p>
    <w:p w14:paraId="50DEE805" w14:textId="77777777" w:rsidR="00F35AB4" w:rsidRDefault="00F35AB4" w:rsidP="00F35AB4">
      <w:pPr>
        <w:pStyle w:val="17"/>
        <w:tabs>
          <w:tab w:val="left" w:pos="1102"/>
        </w:tabs>
        <w:ind w:left="1134" w:hanging="434"/>
        <w:jc w:val="both"/>
      </w:pPr>
      <w:r>
        <w:t>52.</w:t>
      </w:r>
      <w:r>
        <w:tab/>
        <w:t>Уголовно-правовая ответственность в информационной сфере</w:t>
      </w:r>
    </w:p>
    <w:p w14:paraId="1277EE79" w14:textId="77777777" w:rsidR="00F35AB4" w:rsidRDefault="00F35AB4" w:rsidP="00F35AB4">
      <w:pPr>
        <w:pStyle w:val="17"/>
        <w:tabs>
          <w:tab w:val="left" w:pos="1102"/>
        </w:tabs>
        <w:ind w:left="1134" w:hanging="434"/>
        <w:jc w:val="both"/>
      </w:pPr>
      <w:r>
        <w:t>53.</w:t>
      </w:r>
      <w:r>
        <w:tab/>
        <w:t>Цензура (контроль) в интернете. Опыт Китая</w:t>
      </w:r>
    </w:p>
    <w:p w14:paraId="1E044597" w14:textId="77777777" w:rsidR="00F35AB4" w:rsidRDefault="00F35AB4" w:rsidP="00F35AB4">
      <w:pPr>
        <w:pStyle w:val="17"/>
        <w:tabs>
          <w:tab w:val="left" w:pos="1102"/>
        </w:tabs>
        <w:ind w:left="1134" w:hanging="434"/>
        <w:jc w:val="both"/>
      </w:pPr>
      <w:r>
        <w:t xml:space="preserve">54.Что собой представляет </w:t>
      </w:r>
      <w:proofErr w:type="spellStart"/>
      <w:r>
        <w:t>DDoS</w:t>
      </w:r>
      <w:proofErr w:type="spellEnd"/>
      <w:r>
        <w:t>-атака</w:t>
      </w:r>
    </w:p>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70"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70"/>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6715E04D"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w:t>
      </w:r>
      <w:r w:rsidR="004C2C6A" w:rsidRPr="000304FC">
        <w:rPr>
          <w:rFonts w:ascii="Times New Roman" w:hAnsi="Times New Roman"/>
          <w:sz w:val="28"/>
          <w:szCs w:val="28"/>
        </w:rPr>
        <w:t>дисциплины,</w:t>
      </w:r>
      <w:r w:rsidRPr="000304FC">
        <w:rPr>
          <w:rFonts w:ascii="Times New Roman" w:hAnsi="Times New Roman"/>
          <w:sz w:val="28"/>
          <w:szCs w:val="28"/>
        </w:rPr>
        <w:t xml:space="preserve">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3093AD0B" w14:textId="77777777" w:rsidR="00FB6B5C" w:rsidRDefault="00FB6B5C" w:rsidP="00D0566F">
      <w:pPr>
        <w:ind w:firstLine="284"/>
        <w:jc w:val="both"/>
        <w:rPr>
          <w:rFonts w:ascii="Times New Roman" w:hAnsi="Times New Roman"/>
          <w:b/>
          <w:bCs/>
          <w:sz w:val="28"/>
          <w:szCs w:val="28"/>
        </w:rPr>
      </w:pPr>
    </w:p>
    <w:p w14:paraId="4D6CA12A" w14:textId="254704E6"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39"/>
        <w:gridCol w:w="3281"/>
        <w:gridCol w:w="2531"/>
      </w:tblGrid>
      <w:tr w:rsidR="00280C0E" w:rsidRPr="000304FC" w14:paraId="43EB5098" w14:textId="77777777" w:rsidTr="000E0FFA">
        <w:trPr>
          <w:trHeight w:val="1148"/>
        </w:trPr>
        <w:tc>
          <w:tcPr>
            <w:tcW w:w="2122"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5AAFC063" w:rsidR="00280C0E" w:rsidRPr="00280C0E" w:rsidRDefault="00280C0E" w:rsidP="00DA6AE3">
            <w:pPr>
              <w:spacing w:after="0"/>
              <w:jc w:val="both"/>
              <w:rPr>
                <w:rFonts w:ascii="Times New Roman" w:hAnsi="Times New Roman"/>
                <w:sz w:val="24"/>
              </w:rPr>
            </w:pPr>
            <w:r w:rsidRPr="00280C0E">
              <w:rPr>
                <w:rFonts w:ascii="Times New Roman" w:hAnsi="Times New Roman"/>
                <w:sz w:val="24"/>
              </w:rPr>
              <w:t xml:space="preserve">Типовые </w:t>
            </w:r>
            <w:r w:rsidR="00263098" w:rsidRPr="00280C0E">
              <w:rPr>
                <w:rFonts w:ascii="Times New Roman" w:hAnsi="Times New Roman"/>
                <w:sz w:val="24"/>
              </w:rPr>
              <w:t>контрольные задания</w:t>
            </w:r>
          </w:p>
        </w:tc>
      </w:tr>
      <w:tr w:rsidR="004C2C6A" w:rsidRPr="000304FC" w14:paraId="56B143E9" w14:textId="77777777" w:rsidTr="000E0FFA">
        <w:trPr>
          <w:trHeight w:val="271"/>
        </w:trPr>
        <w:tc>
          <w:tcPr>
            <w:tcW w:w="2122" w:type="dxa"/>
            <w:vMerge w:val="restart"/>
            <w:tcBorders>
              <w:top w:val="single" w:sz="4" w:space="0" w:color="auto"/>
              <w:left w:val="single" w:sz="4" w:space="0" w:color="auto"/>
              <w:right w:val="single" w:sz="4" w:space="0" w:color="auto"/>
            </w:tcBorders>
          </w:tcPr>
          <w:p w14:paraId="4900C169" w14:textId="1A20B14A" w:rsidR="004C2C6A" w:rsidRDefault="004C2C6A" w:rsidP="004C2C6A">
            <w:pPr>
              <w:spacing w:after="120" w:line="240" w:lineRule="auto"/>
              <w:rPr>
                <w:rFonts w:ascii="Times New Roman" w:hAnsi="Times New Roman"/>
                <w:b/>
                <w:sz w:val="24"/>
                <w:szCs w:val="24"/>
              </w:rPr>
            </w:pPr>
            <w:r w:rsidRPr="00564DB5">
              <w:rPr>
                <w:rFonts w:ascii="Times New Roman" w:hAnsi="Times New Roman"/>
                <w:b/>
                <w:sz w:val="24"/>
                <w:szCs w:val="24"/>
              </w:rPr>
              <w:t xml:space="preserve">ПКН-1 </w:t>
            </w:r>
            <w:r w:rsidRPr="00564DB5">
              <w:rPr>
                <w:rFonts w:ascii="Times New Roman" w:hAnsi="Times New Roman"/>
                <w:iCs/>
                <w:color w:val="000000"/>
                <w:sz w:val="24"/>
                <w:szCs w:val="24"/>
              </w:rPr>
              <w:t>(2023 год)</w:t>
            </w:r>
            <w:r w:rsidRPr="00DF292A">
              <w:rPr>
                <w:rFonts w:ascii="Times New Roman" w:hAnsi="Times New Roman"/>
                <w:iCs/>
                <w:color w:val="000000"/>
                <w:sz w:val="24"/>
                <w:szCs w:val="24"/>
              </w:rPr>
              <w:t xml:space="preserve">  </w:t>
            </w:r>
          </w:p>
          <w:p w14:paraId="419780F5" w14:textId="32E394DF" w:rsidR="004C2C6A" w:rsidRDefault="004C2C6A" w:rsidP="004C2C6A">
            <w:pPr>
              <w:spacing w:after="120" w:line="240" w:lineRule="auto"/>
              <w:rPr>
                <w:rFonts w:ascii="Times New Roman" w:hAnsi="Times New Roman"/>
                <w:b/>
                <w:sz w:val="24"/>
                <w:szCs w:val="24"/>
              </w:rPr>
            </w:pPr>
            <w:r w:rsidRPr="00263098">
              <w:rPr>
                <w:rFonts w:ascii="Times New Roman" w:hAnsi="Times New Roman"/>
                <w:iCs/>
                <w:color w:val="000000"/>
                <w:sz w:val="24"/>
                <w:szCs w:val="24"/>
              </w:rPr>
              <w:t xml:space="preserve">Способность понимать </w:t>
            </w:r>
            <w:r w:rsidRPr="00263098">
              <w:rPr>
                <w:rFonts w:ascii="Times New Roman" w:hAnsi="Times New Roman"/>
                <w:iCs/>
                <w:color w:val="000000"/>
                <w:sz w:val="24"/>
                <w:szCs w:val="24"/>
              </w:rPr>
              <w:lastRenderedPageBreak/>
              <w:t>значение и роль информации, информационных технологий и информационной безопасности в современном обществе</w:t>
            </w:r>
          </w:p>
        </w:tc>
        <w:tc>
          <w:tcPr>
            <w:tcW w:w="2239" w:type="dxa"/>
          </w:tcPr>
          <w:p w14:paraId="6C3B0693" w14:textId="05EC9B70"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lastRenderedPageBreak/>
              <w:t xml:space="preserve">1. Оценивает роль информации, информационных технологий и </w:t>
            </w:r>
            <w:r w:rsidRPr="00095C7F">
              <w:rPr>
                <w:rFonts w:ascii="Times New Roman" w:hAnsi="Times New Roman"/>
                <w:sz w:val="24"/>
                <w:szCs w:val="24"/>
                <w:lang w:eastAsia="ru-RU"/>
              </w:rPr>
              <w:lastRenderedPageBreak/>
              <w:t>информационной безопасности в современном обществе.</w:t>
            </w:r>
          </w:p>
        </w:tc>
        <w:tc>
          <w:tcPr>
            <w:tcW w:w="3281" w:type="dxa"/>
            <w:tcBorders>
              <w:top w:val="single" w:sz="4" w:space="0" w:color="auto"/>
              <w:left w:val="single" w:sz="4" w:space="0" w:color="auto"/>
              <w:bottom w:val="single" w:sz="4" w:space="0" w:color="auto"/>
              <w:right w:val="single" w:sz="4" w:space="0" w:color="auto"/>
            </w:tcBorders>
          </w:tcPr>
          <w:p w14:paraId="51FDDE0E"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lastRenderedPageBreak/>
              <w:t>Знать</w:t>
            </w:r>
            <w:r w:rsidRPr="00AA6F58">
              <w:rPr>
                <w:rFonts w:ascii="Times New Roman" w:hAnsi="Times New Roman"/>
                <w:sz w:val="24"/>
                <w:szCs w:val="24"/>
              </w:rPr>
              <w:t xml:space="preserve"> </w:t>
            </w:r>
            <w:r w:rsidRPr="00095C7F">
              <w:rPr>
                <w:rFonts w:ascii="Times New Roman" w:hAnsi="Times New Roman"/>
                <w:sz w:val="24"/>
                <w:szCs w:val="24"/>
              </w:rPr>
              <w:t xml:space="preserve">роль информации, информационных технологий и информационной </w:t>
            </w:r>
            <w:r w:rsidRPr="00095C7F">
              <w:rPr>
                <w:rFonts w:ascii="Times New Roman" w:hAnsi="Times New Roman"/>
                <w:sz w:val="24"/>
                <w:szCs w:val="24"/>
              </w:rPr>
              <w:lastRenderedPageBreak/>
              <w:t>безопасности в современном обществе.</w:t>
            </w:r>
          </w:p>
          <w:p w14:paraId="2F7831DC" w14:textId="133C9F99"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32E95D2B" w14:textId="6FB9377E" w:rsidR="004C2C6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1.</w:t>
            </w:r>
            <w:r w:rsidRPr="003F5CAF">
              <w:rPr>
                <w:rFonts w:ascii="Times New Roman" w:hAnsi="Times New Roman"/>
                <w:sz w:val="24"/>
                <w:szCs w:val="24"/>
              </w:rPr>
              <w:t xml:space="preserve"> </w:t>
            </w:r>
            <w:r w:rsidRPr="00263098">
              <w:rPr>
                <w:rFonts w:ascii="Times New Roman" w:hAnsi="Times New Roman"/>
                <w:sz w:val="24"/>
                <w:szCs w:val="24"/>
              </w:rPr>
              <w:t xml:space="preserve">Назовите национальные стандарты Российской </w:t>
            </w:r>
            <w:r w:rsidRPr="00263098">
              <w:rPr>
                <w:rFonts w:ascii="Times New Roman" w:hAnsi="Times New Roman"/>
                <w:sz w:val="24"/>
                <w:szCs w:val="24"/>
              </w:rPr>
              <w:lastRenderedPageBreak/>
              <w:t>Федерации в области программно</w:t>
            </w:r>
            <w:r>
              <w:rPr>
                <w:rFonts w:ascii="Times New Roman" w:hAnsi="Times New Roman"/>
                <w:sz w:val="24"/>
                <w:szCs w:val="24"/>
              </w:rPr>
              <w:t>-</w:t>
            </w:r>
            <w:r w:rsidRPr="00263098">
              <w:rPr>
                <w:rFonts w:ascii="Times New Roman" w:hAnsi="Times New Roman"/>
                <w:sz w:val="24"/>
                <w:szCs w:val="24"/>
              </w:rPr>
              <w:t>аппаратной защиты информации. Поясните их особенности и области применения.</w:t>
            </w:r>
          </w:p>
          <w:p w14:paraId="311D9386" w14:textId="21F6AEFD"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sidRPr="00263098">
              <w:rPr>
                <w:rFonts w:ascii="Times New Roman" w:hAnsi="Times New Roman"/>
                <w:sz w:val="24"/>
                <w:szCs w:val="24"/>
              </w:rPr>
              <w:t>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4C2C6A" w:rsidRPr="000304FC" w14:paraId="49DF41FE" w14:textId="77777777" w:rsidTr="003910B9">
        <w:trPr>
          <w:trHeight w:val="271"/>
        </w:trPr>
        <w:tc>
          <w:tcPr>
            <w:tcW w:w="2122" w:type="dxa"/>
            <w:vMerge/>
            <w:tcBorders>
              <w:left w:val="single" w:sz="4" w:space="0" w:color="auto"/>
              <w:right w:val="single" w:sz="4" w:space="0" w:color="auto"/>
            </w:tcBorders>
          </w:tcPr>
          <w:p w14:paraId="69871F61" w14:textId="77777777" w:rsidR="004C2C6A" w:rsidRDefault="004C2C6A" w:rsidP="004C2C6A">
            <w:pPr>
              <w:spacing w:after="120" w:line="240" w:lineRule="auto"/>
              <w:rPr>
                <w:rFonts w:ascii="Times New Roman" w:hAnsi="Times New Roman"/>
                <w:b/>
                <w:sz w:val="24"/>
                <w:szCs w:val="24"/>
              </w:rPr>
            </w:pPr>
          </w:p>
        </w:tc>
        <w:tc>
          <w:tcPr>
            <w:tcW w:w="2239" w:type="dxa"/>
          </w:tcPr>
          <w:p w14:paraId="7FCBAEFD" w14:textId="3D9D683A"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281" w:type="dxa"/>
            <w:tcBorders>
              <w:top w:val="single" w:sz="4" w:space="0" w:color="auto"/>
              <w:left w:val="single" w:sz="4" w:space="0" w:color="auto"/>
              <w:bottom w:val="single" w:sz="4" w:space="0" w:color="auto"/>
              <w:right w:val="single" w:sz="4" w:space="0" w:color="auto"/>
            </w:tcBorders>
          </w:tcPr>
          <w:p w14:paraId="505F6307"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44052F8C" w14:textId="7666D716"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445C51A0" w14:textId="1E062A0A" w:rsidR="004C2C6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15FDEFA5" w14:textId="01184EF2"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p>
        </w:tc>
      </w:tr>
      <w:tr w:rsidR="004C2C6A" w:rsidRPr="000304FC" w14:paraId="0728B8A9" w14:textId="77777777" w:rsidTr="003910B9">
        <w:trPr>
          <w:trHeight w:val="271"/>
        </w:trPr>
        <w:tc>
          <w:tcPr>
            <w:tcW w:w="2122" w:type="dxa"/>
            <w:vMerge/>
            <w:tcBorders>
              <w:left w:val="single" w:sz="4" w:space="0" w:color="auto"/>
              <w:right w:val="single" w:sz="4" w:space="0" w:color="auto"/>
            </w:tcBorders>
          </w:tcPr>
          <w:p w14:paraId="6F58596E" w14:textId="77777777" w:rsidR="004C2C6A" w:rsidRDefault="004C2C6A" w:rsidP="004C2C6A">
            <w:pPr>
              <w:spacing w:after="120" w:line="240" w:lineRule="auto"/>
              <w:rPr>
                <w:rFonts w:ascii="Times New Roman" w:hAnsi="Times New Roman"/>
                <w:b/>
                <w:sz w:val="24"/>
                <w:szCs w:val="24"/>
              </w:rPr>
            </w:pPr>
          </w:p>
        </w:tc>
        <w:tc>
          <w:tcPr>
            <w:tcW w:w="2239" w:type="dxa"/>
          </w:tcPr>
          <w:p w14:paraId="2B6BCA45" w14:textId="250CFA28"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281" w:type="dxa"/>
            <w:tcBorders>
              <w:top w:val="single" w:sz="4" w:space="0" w:color="auto"/>
              <w:left w:val="single" w:sz="4" w:space="0" w:color="auto"/>
              <w:bottom w:val="single" w:sz="4" w:space="0" w:color="auto"/>
              <w:right w:val="single" w:sz="4" w:space="0" w:color="auto"/>
            </w:tcBorders>
          </w:tcPr>
          <w:p w14:paraId="153082D8" w14:textId="77777777"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p>
          <w:p w14:paraId="613B95E7" w14:textId="2D6EF818"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w:t>
            </w:r>
            <w:r w:rsidRPr="004D077E">
              <w:rPr>
                <w:rFonts w:ascii="Times New Roman" w:hAnsi="Times New Roman"/>
                <w:sz w:val="24"/>
                <w:szCs w:val="24"/>
              </w:rPr>
              <w:lastRenderedPageBreak/>
              <w:t>системах</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5CFA2689" w14:textId="77777777" w:rsidR="004C2C6A" w:rsidRDefault="004C2C6A" w:rsidP="004C2C6A">
            <w:pPr>
              <w:widowControl w:val="0"/>
              <w:spacing w:after="240" w:line="240" w:lineRule="auto"/>
              <w:rPr>
                <w:rFonts w:ascii="Times New Roman" w:hAnsi="Times New Roman"/>
                <w:b/>
                <w:bCs/>
                <w:sz w:val="24"/>
                <w:szCs w:val="24"/>
              </w:rPr>
            </w:pPr>
            <w:r w:rsidRPr="004C2C6A">
              <w:rPr>
                <w:rFonts w:ascii="Times New Roman" w:hAnsi="Times New Roman"/>
                <w:b/>
                <w:bCs/>
                <w:sz w:val="24"/>
                <w:szCs w:val="24"/>
              </w:rPr>
              <w:lastRenderedPageBreak/>
              <w:t xml:space="preserve">Задание 1. </w:t>
            </w:r>
            <w:r w:rsidRPr="004C2C6A">
              <w:rPr>
                <w:rFonts w:ascii="Times New Roman" w:hAnsi="Times New Roman"/>
                <w:sz w:val="24"/>
                <w:szCs w:val="24"/>
              </w:rPr>
              <w:t>Какие справочные правовые системы необходимы для получения доступа к нормативным актам по вопросам информационной безопасности</w:t>
            </w:r>
            <w:r w:rsidRPr="004C2C6A">
              <w:rPr>
                <w:rFonts w:ascii="Times New Roman" w:hAnsi="Times New Roman"/>
                <w:b/>
                <w:bCs/>
                <w:sz w:val="24"/>
                <w:szCs w:val="24"/>
              </w:rPr>
              <w:t xml:space="preserve"> </w:t>
            </w:r>
          </w:p>
          <w:p w14:paraId="45F29AC8" w14:textId="348E9515"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2.</w:t>
            </w:r>
            <w:r w:rsidRPr="003F5CAF">
              <w:rPr>
                <w:rFonts w:ascii="Times New Roman" w:hAnsi="Times New Roman"/>
                <w:sz w:val="24"/>
                <w:szCs w:val="24"/>
              </w:rPr>
              <w:t xml:space="preserve"> </w:t>
            </w:r>
            <w:r>
              <w:rPr>
                <w:rFonts w:ascii="Times New Roman" w:hAnsi="Times New Roman"/>
                <w:sz w:val="24"/>
                <w:szCs w:val="24"/>
              </w:rPr>
              <w:t xml:space="preserve">Разработайте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4C2C6A" w:rsidRPr="000304FC" w14:paraId="5F9CFDB8" w14:textId="77777777" w:rsidTr="0061784D">
        <w:trPr>
          <w:trHeight w:val="271"/>
        </w:trPr>
        <w:tc>
          <w:tcPr>
            <w:tcW w:w="2122" w:type="dxa"/>
            <w:vMerge/>
            <w:tcBorders>
              <w:left w:val="single" w:sz="4" w:space="0" w:color="auto"/>
              <w:right w:val="single" w:sz="4" w:space="0" w:color="auto"/>
            </w:tcBorders>
          </w:tcPr>
          <w:p w14:paraId="7EF1DB88" w14:textId="669B46F6" w:rsidR="004C2C6A" w:rsidRPr="00913888" w:rsidRDefault="004C2C6A" w:rsidP="004C2C6A">
            <w:pPr>
              <w:spacing w:after="120" w:line="240" w:lineRule="auto"/>
              <w:rPr>
                <w:rFonts w:ascii="Times New Roman" w:hAnsi="Times New Roman"/>
                <w:sz w:val="24"/>
                <w:szCs w:val="24"/>
              </w:rPr>
            </w:pPr>
          </w:p>
        </w:tc>
        <w:tc>
          <w:tcPr>
            <w:tcW w:w="2239" w:type="dxa"/>
          </w:tcPr>
          <w:p w14:paraId="1F7FEA77" w14:textId="161DC874" w:rsidR="004C2C6A" w:rsidRPr="00913888" w:rsidRDefault="004C2C6A" w:rsidP="004C2C6A">
            <w:pPr>
              <w:spacing w:after="120" w:line="240" w:lineRule="auto"/>
              <w:rPr>
                <w:rFonts w:ascii="Times New Roman" w:hAnsi="Times New Roman"/>
                <w:sz w:val="24"/>
              </w:rPr>
            </w:pPr>
            <w:r>
              <w:rPr>
                <w:rFonts w:ascii="Times New Roman" w:eastAsia="Times New Roman" w:hAnsi="Times New Roman"/>
                <w:color w:val="000000"/>
                <w:sz w:val="24"/>
                <w:szCs w:val="24"/>
              </w:rPr>
              <w:t>4. Демонстрирует знание основных 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281" w:type="dxa"/>
            <w:tcBorders>
              <w:top w:val="single" w:sz="4" w:space="0" w:color="auto"/>
              <w:left w:val="single" w:sz="4" w:space="0" w:color="auto"/>
              <w:bottom w:val="single" w:sz="4" w:space="0" w:color="auto"/>
              <w:right w:val="single" w:sz="4" w:space="0" w:color="auto"/>
            </w:tcBorders>
          </w:tcPr>
          <w:p w14:paraId="7F93188C"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43C49832" w14:textId="4921B6CF" w:rsidR="004C2C6A" w:rsidRPr="000E0FF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69B25478" w14:textId="77777777" w:rsidR="004C2C6A" w:rsidRDefault="004C2C6A" w:rsidP="004C2C6A">
            <w:pPr>
              <w:pStyle w:val="aff"/>
              <w:spacing w:after="260"/>
            </w:pPr>
            <w:r>
              <w:rPr>
                <w:b/>
                <w:bCs/>
                <w:color w:val="000000"/>
                <w:sz w:val="24"/>
                <w:szCs w:val="24"/>
              </w:rPr>
              <w:t xml:space="preserve">Задание 1. </w:t>
            </w:r>
            <w:r>
              <w:rPr>
                <w:color w:val="000000"/>
                <w:sz w:val="24"/>
                <w:szCs w:val="24"/>
              </w:rPr>
              <w:t>Опишите требования, предъявляемые регуляторами при установлении требований по защите персональных данных</w:t>
            </w:r>
          </w:p>
          <w:p w14:paraId="67A7F4B6" w14:textId="39FCA40C" w:rsidR="004C2C6A" w:rsidRDefault="004C2C6A" w:rsidP="004C2C6A">
            <w:pPr>
              <w:pStyle w:val="aff"/>
            </w:pPr>
            <w:r>
              <w:rPr>
                <w:b/>
                <w:bCs/>
                <w:color w:val="000000"/>
                <w:sz w:val="24"/>
                <w:szCs w:val="24"/>
              </w:rPr>
              <w:t>Задание 2.</w:t>
            </w:r>
          </w:p>
          <w:p w14:paraId="3163C54E" w14:textId="4145C1FC" w:rsidR="004C2C6A" w:rsidRDefault="004C2C6A" w:rsidP="004C2C6A">
            <w:pPr>
              <w:pStyle w:val="aff"/>
            </w:pPr>
            <w:r>
              <w:rPr>
                <w:color w:val="000000"/>
                <w:sz w:val="24"/>
                <w:szCs w:val="24"/>
              </w:rPr>
              <w:t>Разработать проект мероприятий по модернизации системы информационной безопасности для локальной вычислительной сети кредитно-финансовой организации.</w:t>
            </w:r>
          </w:p>
          <w:p w14:paraId="7767AE77" w14:textId="6836EE06" w:rsidR="004C2C6A" w:rsidRPr="000E0FFA" w:rsidRDefault="004C2C6A" w:rsidP="004C2C6A">
            <w:pPr>
              <w:spacing w:after="240" w:line="240" w:lineRule="auto"/>
              <w:rPr>
                <w:rFonts w:ascii="Times New Roman" w:hAnsi="Times New Roman"/>
                <w:sz w:val="24"/>
                <w:szCs w:val="24"/>
              </w:rPr>
            </w:pP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027E937" w14:textId="77777777" w:rsidR="00FB6B5C" w:rsidRDefault="00FB6B5C"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bookmarkStart w:id="71" w:name="_Toc417907583"/>
      <w:bookmarkStart w:id="72" w:name="_Toc435796767"/>
    </w:p>
    <w:p w14:paraId="56089676" w14:textId="562AA79D" w:rsidR="00A15F3D" w:rsidRDefault="00A15F3D"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r w:rsidRPr="00A15F3D">
        <w:rPr>
          <w:rFonts w:ascii="Times New Roman" w:eastAsia="Times New Roman" w:hAnsi="Times New Roman"/>
          <w:b/>
          <w:bCs/>
          <w:color w:val="000000"/>
          <w:sz w:val="28"/>
          <w:szCs w:val="28"/>
          <w:lang w:eastAsia="ru-RU" w:bidi="ru-RU"/>
        </w:rPr>
        <w:t xml:space="preserve">Примерный перечень вопросов к </w:t>
      </w:r>
      <w:r w:rsidR="004C2C6A">
        <w:rPr>
          <w:rFonts w:ascii="Times New Roman" w:eastAsia="Times New Roman" w:hAnsi="Times New Roman"/>
          <w:b/>
          <w:bCs/>
          <w:color w:val="000000"/>
          <w:sz w:val="28"/>
          <w:szCs w:val="28"/>
          <w:lang w:eastAsia="ru-RU" w:bidi="ru-RU"/>
        </w:rPr>
        <w:t>экзамену</w:t>
      </w:r>
    </w:p>
    <w:p w14:paraId="1BF28D2E" w14:textId="4F29EF51" w:rsidR="004C2C6A" w:rsidRPr="00BB2C16" w:rsidRDefault="004C2C6A" w:rsidP="0071097C">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73" w:name="bookmark86"/>
      <w:bookmarkStart w:id="74" w:name="bookmark87"/>
      <w:bookmarkStart w:id="75" w:name="bookmark88"/>
      <w:bookmarkStart w:id="76" w:name="bookmark94"/>
      <w:bookmarkStart w:id="77" w:name="bookmark95"/>
      <w:bookmarkStart w:id="78" w:name="bookmark96"/>
      <w:bookmarkStart w:id="79" w:name="_Toc72164623"/>
      <w:bookmarkEnd w:id="71"/>
      <w:bookmarkEnd w:id="72"/>
      <w:bookmarkEnd w:id="73"/>
      <w:bookmarkEnd w:id="74"/>
      <w:bookmarkEnd w:id="75"/>
      <w:bookmarkEnd w:id="76"/>
      <w:bookmarkEnd w:id="77"/>
      <w:bookmarkEnd w:id="78"/>
      <w:r w:rsidRPr="00BB2C16">
        <w:rPr>
          <w:rFonts w:ascii="Times New Roman" w:eastAsia="Times New Roman" w:hAnsi="Times New Roman"/>
          <w:color w:val="000000"/>
          <w:sz w:val="28"/>
          <w:szCs w:val="28"/>
          <w:lang w:eastAsia="ru-RU" w:bidi="ru-RU"/>
        </w:rPr>
        <w:t>Государственная система защиты информации в России</w:t>
      </w:r>
    </w:p>
    <w:p w14:paraId="431ED2FC" w14:textId="450377EE"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Государственная система обнаружения, предупреждения и ликвидации последствий компьютерных атак (</w:t>
      </w:r>
      <w:proofErr w:type="spellStart"/>
      <w:r w:rsidRPr="00BB2C16">
        <w:rPr>
          <w:rFonts w:ascii="Times New Roman" w:eastAsia="Times New Roman" w:hAnsi="Times New Roman"/>
          <w:color w:val="000000"/>
          <w:sz w:val="28"/>
          <w:szCs w:val="28"/>
          <w:lang w:eastAsia="ru-RU" w:bidi="ru-RU"/>
        </w:rPr>
        <w:t>ГосСОПКА</w:t>
      </w:r>
      <w:proofErr w:type="spellEnd"/>
      <w:r w:rsidRPr="00BB2C16">
        <w:rPr>
          <w:rFonts w:ascii="Times New Roman" w:eastAsia="Times New Roman" w:hAnsi="Times New Roman"/>
          <w:color w:val="000000"/>
          <w:sz w:val="28"/>
          <w:szCs w:val="28"/>
          <w:lang w:eastAsia="ru-RU" w:bidi="ru-RU"/>
        </w:rPr>
        <w:t>)</w:t>
      </w:r>
    </w:p>
    <w:p w14:paraId="1090ED0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Гражданско-правовая ответственность в информационной сфере</w:t>
      </w:r>
    </w:p>
    <w:p w14:paraId="22E128F0"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Единая биометрическая система (ЕБС) данных клиентов банков</w:t>
      </w:r>
    </w:p>
    <w:p w14:paraId="32EC5668"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Защита информационной среды бизнеса от </w:t>
      </w:r>
      <w:proofErr w:type="spellStart"/>
      <w:r w:rsidRPr="00BB2C16">
        <w:rPr>
          <w:rFonts w:ascii="Times New Roman" w:eastAsia="Times New Roman" w:hAnsi="Times New Roman"/>
          <w:color w:val="000000"/>
          <w:sz w:val="28"/>
          <w:szCs w:val="28"/>
          <w:lang w:eastAsia="ru-RU" w:bidi="ru-RU"/>
        </w:rPr>
        <w:t>киберпреступлений</w:t>
      </w:r>
      <w:proofErr w:type="spellEnd"/>
    </w:p>
    <w:p w14:paraId="2FBB97BE"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коммерческой тайны компании</w:t>
      </w:r>
    </w:p>
    <w:p w14:paraId="4AB9243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конфиденциальной информации от внутренних угроз</w:t>
      </w:r>
    </w:p>
    <w:p w14:paraId="3BAE79A4" w14:textId="7C4986D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персональных данных в России</w:t>
      </w:r>
    </w:p>
    <w:p w14:paraId="2F7D5C80" w14:textId="7021676D"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proofErr w:type="spellStart"/>
      <w:r w:rsidRPr="00BB2C16">
        <w:rPr>
          <w:rFonts w:ascii="Times New Roman" w:eastAsia="Times New Roman" w:hAnsi="Times New Roman"/>
          <w:color w:val="000000"/>
          <w:sz w:val="28"/>
          <w:szCs w:val="28"/>
          <w:lang w:eastAsia="ru-RU" w:bidi="ru-RU"/>
        </w:rPr>
        <w:t>Импортозамещение</w:t>
      </w:r>
      <w:proofErr w:type="spellEnd"/>
      <w:r w:rsidRPr="00BB2C16">
        <w:rPr>
          <w:rFonts w:ascii="Times New Roman" w:eastAsia="Times New Roman" w:hAnsi="Times New Roman"/>
          <w:color w:val="000000"/>
          <w:sz w:val="28"/>
          <w:szCs w:val="28"/>
          <w:lang w:eastAsia="ru-RU" w:bidi="ru-RU"/>
        </w:rPr>
        <w:t xml:space="preserve"> в сфере информационной безопасности</w:t>
      </w:r>
    </w:p>
    <w:p w14:paraId="2E0A2486" w14:textId="3E030BD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в социальных сетях</w:t>
      </w:r>
    </w:p>
    <w:p w14:paraId="43FC2D67" w14:textId="3D4CE3B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proofErr w:type="spellStart"/>
      <w:r w:rsidRPr="00BB2C16">
        <w:rPr>
          <w:rFonts w:ascii="Times New Roman" w:eastAsia="Times New Roman" w:hAnsi="Times New Roman"/>
          <w:color w:val="000000"/>
          <w:sz w:val="28"/>
          <w:szCs w:val="28"/>
          <w:lang w:eastAsia="ru-RU" w:bidi="ru-RU"/>
        </w:rPr>
        <w:lastRenderedPageBreak/>
        <w:t>Киберпреступность</w:t>
      </w:r>
      <w:proofErr w:type="spellEnd"/>
      <w:r w:rsidRPr="00BB2C16">
        <w:rPr>
          <w:rFonts w:ascii="Times New Roman" w:eastAsia="Times New Roman" w:hAnsi="Times New Roman"/>
          <w:color w:val="000000"/>
          <w:sz w:val="28"/>
          <w:szCs w:val="28"/>
          <w:lang w:eastAsia="ru-RU" w:bidi="ru-RU"/>
        </w:rPr>
        <w:t xml:space="preserve"> и </w:t>
      </w:r>
      <w:proofErr w:type="spellStart"/>
      <w:r w:rsidRPr="00BB2C16">
        <w:rPr>
          <w:rFonts w:ascii="Times New Roman" w:eastAsia="Times New Roman" w:hAnsi="Times New Roman"/>
          <w:color w:val="000000"/>
          <w:sz w:val="28"/>
          <w:szCs w:val="28"/>
          <w:lang w:eastAsia="ru-RU" w:bidi="ru-RU"/>
        </w:rPr>
        <w:t>киберконфликты</w:t>
      </w:r>
      <w:proofErr w:type="spellEnd"/>
    </w:p>
    <w:p w14:paraId="3C669FB6" w14:textId="4F2ED831"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Классические файловые вирусы</w:t>
      </w:r>
    </w:p>
    <w:p w14:paraId="3C189C6A" w14:textId="5D32F28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Меры государственного контроля в области обеспечения безопасности кибернетической информации</w:t>
      </w:r>
    </w:p>
    <w:p w14:paraId="17354FFF" w14:textId="4FBDB36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Место информационной безопасности в стратегии национальной безопасности Российской Федерации</w:t>
      </w:r>
    </w:p>
    <w:p w14:paraId="734ABA08" w14:textId="283E7AC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Национальная биометрическая платформа</w:t>
      </w:r>
    </w:p>
    <w:p w14:paraId="14CFC14A" w14:textId="49ACB5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Основные каналы утечки информации в компании</w:t>
      </w:r>
    </w:p>
    <w:p w14:paraId="0136FB72" w14:textId="3844546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Основные угрозы информационной безопасности </w:t>
      </w:r>
    </w:p>
    <w:p w14:paraId="3B0005AF" w14:textId="77777777" w:rsidR="00FB6B5C" w:rsidRDefault="00FB6B5C"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FB6B5C">
        <w:rPr>
          <w:rFonts w:ascii="Times New Roman" w:eastAsia="Times New Roman" w:hAnsi="Times New Roman"/>
          <w:color w:val="000000"/>
          <w:sz w:val="28"/>
          <w:szCs w:val="28"/>
          <w:lang w:eastAsia="ru-RU" w:bidi="ru-RU"/>
        </w:rPr>
        <w:t xml:space="preserve">Система обеспечения информационной безопасности объекта информатизации. </w:t>
      </w:r>
    </w:p>
    <w:p w14:paraId="35B7A23E" w14:textId="3761B8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Понятие правового режима информации</w:t>
      </w:r>
    </w:p>
    <w:p w14:paraId="60D7E7D8" w14:textId="351B022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Понятия информации и информационных ресурсов в законодательстве</w:t>
      </w:r>
    </w:p>
    <w:p w14:paraId="55E63E5B" w14:textId="04043F9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Потери банков от </w:t>
      </w:r>
      <w:proofErr w:type="spellStart"/>
      <w:r w:rsidRPr="00BB2C16">
        <w:rPr>
          <w:rFonts w:ascii="Times New Roman" w:eastAsia="Times New Roman" w:hAnsi="Times New Roman"/>
          <w:color w:val="000000"/>
          <w:sz w:val="28"/>
          <w:szCs w:val="28"/>
          <w:lang w:eastAsia="ru-RU" w:bidi="ru-RU"/>
        </w:rPr>
        <w:t>киберпреступности</w:t>
      </w:r>
      <w:proofErr w:type="spellEnd"/>
    </w:p>
    <w:p w14:paraId="7CF310AE" w14:textId="09F98B5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 граждан на доступ к информации</w:t>
      </w:r>
    </w:p>
    <w:p w14:paraId="13D3EB6F" w14:textId="5517232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Шпионские программы - новое оружие для международного </w:t>
      </w:r>
      <w:proofErr w:type="spellStart"/>
      <w:r w:rsidRPr="00BB2C16">
        <w:rPr>
          <w:rFonts w:ascii="Times New Roman" w:eastAsia="Times New Roman" w:hAnsi="Times New Roman"/>
          <w:color w:val="000000"/>
          <w:sz w:val="28"/>
          <w:szCs w:val="28"/>
          <w:lang w:eastAsia="ru-RU" w:bidi="ru-RU"/>
        </w:rPr>
        <w:t>кибершпионажа</w:t>
      </w:r>
      <w:proofErr w:type="spellEnd"/>
    </w:p>
    <w:p w14:paraId="43FBBD7E" w14:textId="1D7C192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Правовая защита информации</w:t>
      </w:r>
    </w:p>
    <w:p w14:paraId="2BA15F25" w14:textId="1B533664"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информации, составляющей государственную тайну</w:t>
      </w:r>
    </w:p>
    <w:p w14:paraId="68CBD625" w14:textId="5373FE28"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коммерческой тайны</w:t>
      </w:r>
    </w:p>
    <w:p w14:paraId="6EE3431F" w14:textId="2344A3C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персональных данных</w:t>
      </w:r>
    </w:p>
    <w:p w14:paraId="1F92FBDE" w14:textId="33A70FCB"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Предотвращения утечек информации (DLP)</w:t>
      </w:r>
    </w:p>
    <w:p w14:paraId="64D53403" w14:textId="370E293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Преступления в информационной сфере</w:t>
      </w:r>
    </w:p>
    <w:p w14:paraId="6239320D" w14:textId="195F443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Профессиональная и служебная тайна в РФ</w:t>
      </w:r>
    </w:p>
    <w:p w14:paraId="47420A31" w14:textId="131E03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Сбор информации из открытых источников - как видят вас потенциальные злоумышленники?</w:t>
      </w:r>
    </w:p>
    <w:p w14:paraId="4B8DE21A" w14:textId="48F711C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Система резервного копирования</w:t>
      </w:r>
    </w:p>
    <w:p w14:paraId="1D27D34B" w14:textId="48CA4C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Системы аутентификации</w:t>
      </w:r>
    </w:p>
    <w:p w14:paraId="32B50CA0" w14:textId="183540D7" w:rsidR="00BB2C16"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Современная защита информационной безопасности в России: проблемы и направления её развития</w:t>
      </w:r>
    </w:p>
    <w:p w14:paraId="197215E3" w14:textId="5E179945"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государства</w:t>
      </w:r>
    </w:p>
    <w:p w14:paraId="48BE76C3" w14:textId="15DD4F72"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lastRenderedPageBreak/>
        <w:t>Информационная безопасность цифровой экономики России</w:t>
      </w:r>
    </w:p>
    <w:p w14:paraId="4DDEF3C0" w14:textId="5DFD41C9"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Информационное обеспечение деятельности органов государственной власти</w:t>
      </w:r>
    </w:p>
    <w:p w14:paraId="79004577" w14:textId="77777777" w:rsidR="00BB2C16" w:rsidRPr="00BB2C16" w:rsidRDefault="00BB2C16" w:rsidP="009A17C8">
      <w:pPr>
        <w:widowControl w:val="0"/>
        <w:numPr>
          <w:ilvl w:val="0"/>
          <w:numId w:val="7"/>
        </w:numPr>
        <w:tabs>
          <w:tab w:val="left" w:pos="1098"/>
        </w:tabs>
        <w:spacing w:after="0" w:line="360" w:lineRule="auto"/>
        <w:ind w:left="1134" w:hanging="434"/>
        <w:jc w:val="both"/>
      </w:pPr>
      <w:proofErr w:type="spellStart"/>
      <w:r w:rsidRPr="00BB2C16">
        <w:rPr>
          <w:rFonts w:ascii="Times New Roman" w:eastAsia="Times New Roman" w:hAnsi="Times New Roman"/>
          <w:color w:val="000000"/>
          <w:sz w:val="28"/>
          <w:szCs w:val="28"/>
          <w:lang w:eastAsia="ru-RU" w:bidi="ru-RU"/>
        </w:rPr>
        <w:t>Киберпреступность</w:t>
      </w:r>
      <w:proofErr w:type="spellEnd"/>
      <w:r w:rsidRPr="00BB2C16">
        <w:rPr>
          <w:rFonts w:ascii="Times New Roman" w:eastAsia="Times New Roman" w:hAnsi="Times New Roman"/>
          <w:color w:val="000000"/>
          <w:sz w:val="28"/>
          <w:szCs w:val="28"/>
          <w:lang w:eastAsia="ru-RU" w:bidi="ru-RU"/>
        </w:rPr>
        <w:t xml:space="preserve"> в мире</w:t>
      </w:r>
    </w:p>
    <w:p w14:paraId="1BE1A18A" w14:textId="2595BB1B" w:rsidR="004C2C6A" w:rsidRPr="00BB2C16" w:rsidRDefault="00BB2C16" w:rsidP="009A17C8">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t xml:space="preserve"> </w:t>
      </w:r>
      <w:r w:rsidRPr="00DB070D">
        <w:rPr>
          <w:rFonts w:ascii="Times New Roman" w:eastAsia="Times New Roman" w:hAnsi="Times New Roman"/>
          <w:sz w:val="28"/>
          <w:szCs w:val="28"/>
          <w:lang w:eastAsia="ru-RU"/>
        </w:rPr>
        <w:t>Новые факторы использования криптографических средств в цифровой среде.</w:t>
      </w:r>
    </w:p>
    <w:p w14:paraId="6D691179" w14:textId="2C054D72" w:rsidR="00BB2C16" w:rsidRDefault="00BB2C16" w:rsidP="00BB2C16">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Задачи и средства обнаружения и противодействия компьютерным атакам в киберпространстве.</w:t>
      </w:r>
    </w:p>
    <w:p w14:paraId="27A10A8F" w14:textId="102806B6" w:rsidR="00BB2C16" w:rsidRDefault="00BB2C16" w:rsidP="00BB2C16">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10343" w:type="dxa"/>
        <w:tblLook w:val="04A0" w:firstRow="1" w:lastRow="0" w:firstColumn="1" w:lastColumn="0" w:noHBand="0" w:noVBand="1"/>
      </w:tblPr>
      <w:tblGrid>
        <w:gridCol w:w="10343"/>
      </w:tblGrid>
      <w:tr w:rsidR="00BB2C16" w:rsidRPr="00201386" w14:paraId="44845B93" w14:textId="77777777" w:rsidTr="002949A4">
        <w:tc>
          <w:tcPr>
            <w:tcW w:w="10343" w:type="dxa"/>
          </w:tcPr>
          <w:p w14:paraId="00CC9F44" w14:textId="77777777" w:rsidR="00BB2C16" w:rsidRPr="00201386" w:rsidRDefault="00BB2C16" w:rsidP="002949A4">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4506A2E8"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2AA488C2"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051F3DB1"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A8E6028"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630BA27D"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50658BF2" w14:textId="633B4B46"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 xml:space="preserve">Основы </w:t>
            </w:r>
            <w:r w:rsidRPr="00D7534D">
              <w:rPr>
                <w:rFonts w:ascii="Times New Roman" w:eastAsia="Times New Roman" w:hAnsi="Times New Roman"/>
                <w:sz w:val="24"/>
                <w:szCs w:val="24"/>
                <w:u w:val="single"/>
                <w:lang w:eastAsia="ru-RU"/>
              </w:rPr>
              <w:t>информаци</w:t>
            </w:r>
            <w:r>
              <w:rPr>
                <w:rFonts w:ascii="Times New Roman" w:eastAsia="Times New Roman" w:hAnsi="Times New Roman"/>
                <w:sz w:val="24"/>
                <w:szCs w:val="24"/>
                <w:u w:val="single"/>
                <w:lang w:eastAsia="ru-RU"/>
              </w:rPr>
              <w:t>онной безопасности</w:t>
            </w:r>
            <w:r w:rsidRPr="00201386">
              <w:rPr>
                <w:rFonts w:ascii="Times New Roman" w:eastAsia="Times New Roman" w:hAnsi="Times New Roman"/>
                <w:sz w:val="24"/>
                <w:szCs w:val="24"/>
                <w:u w:val="single"/>
                <w:lang w:eastAsia="ru-RU"/>
              </w:rPr>
              <w:t>»</w:t>
            </w:r>
          </w:p>
          <w:p w14:paraId="62B6AA63"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14B39240"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47FE6582" w14:textId="117F232D" w:rsidR="00BB2C16" w:rsidRPr="004D663B" w:rsidRDefault="00BB2C16" w:rsidP="002949A4">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Pr>
                <w:rFonts w:ascii="Times New Roman" w:eastAsia="Times New Roman" w:hAnsi="Times New Roman"/>
                <w:sz w:val="24"/>
                <w:szCs w:val="24"/>
                <w:lang w:eastAsia="ru-RU"/>
              </w:rPr>
              <w:t>1</w:t>
            </w:r>
          </w:p>
          <w:p w14:paraId="05891847" w14:textId="0D411A95"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Pr="00D7534D">
              <w:rPr>
                <w:rFonts w:ascii="Times New Roman" w:eastAsia="Times New Roman" w:hAnsi="Times New Roman"/>
                <w:sz w:val="24"/>
                <w:szCs w:val="24"/>
                <w:lang w:eastAsia="ru-RU"/>
              </w:rPr>
              <w:t xml:space="preserve"> 10.0</w:t>
            </w:r>
            <w:r>
              <w:rPr>
                <w:rFonts w:ascii="Times New Roman" w:eastAsia="Times New Roman" w:hAnsi="Times New Roman"/>
                <w:sz w:val="24"/>
                <w:szCs w:val="24"/>
                <w:lang w:eastAsia="ru-RU"/>
              </w:rPr>
              <w:t>3</w:t>
            </w:r>
            <w:r w:rsidRPr="00D7534D">
              <w:rPr>
                <w:rFonts w:ascii="Times New Roman" w:eastAsia="Times New Roman" w:hAnsi="Times New Roman"/>
                <w:sz w:val="24"/>
                <w:szCs w:val="24"/>
                <w:lang w:eastAsia="ru-RU"/>
              </w:rPr>
              <w:t>.01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77750C6B" w14:textId="32F03357" w:rsidR="00BB2C16" w:rsidRPr="00201386" w:rsidRDefault="00FB6B5C" w:rsidP="002949A4">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Профиль</w:t>
            </w:r>
            <w:r w:rsidR="00BB2C16" w:rsidRPr="00D7534D">
              <w:rPr>
                <w:rFonts w:ascii="Times New Roman" w:eastAsia="Times New Roman" w:hAnsi="Times New Roman"/>
                <w:sz w:val="24"/>
                <w:szCs w:val="24"/>
                <w:lang w:eastAsia="ru-RU"/>
              </w:rPr>
              <w:t xml:space="preserve"> </w:t>
            </w:r>
            <w:r w:rsidR="00BB2C16" w:rsidRPr="00D7534D">
              <w:rPr>
                <w:rFonts w:ascii="Times New Roman" w:eastAsia="Times New Roman" w:hAnsi="Times New Roman"/>
                <w:sz w:val="24"/>
                <w:szCs w:val="24"/>
                <w:u w:val="single"/>
                <w:lang w:eastAsia="ru-RU"/>
              </w:rPr>
              <w:t>«</w:t>
            </w:r>
            <w:r w:rsidRPr="00FB6B5C">
              <w:rPr>
                <w:rFonts w:ascii="Times New Roman" w:eastAsia="Times New Roman" w:hAnsi="Times New Roman"/>
                <w:sz w:val="24"/>
                <w:szCs w:val="24"/>
                <w:u w:val="single"/>
                <w:lang w:eastAsia="ru-RU"/>
              </w:rPr>
              <w:t>Безопасность автоматизированных систем в финансово-банковской сфере</w:t>
            </w:r>
            <w:r w:rsidR="00BB2C16" w:rsidRPr="00D7534D">
              <w:rPr>
                <w:rFonts w:ascii="Times New Roman" w:eastAsia="Times New Roman" w:hAnsi="Times New Roman"/>
                <w:sz w:val="24"/>
                <w:szCs w:val="24"/>
                <w:u w:val="single"/>
                <w:lang w:eastAsia="ru-RU"/>
              </w:rPr>
              <w:t>»</w:t>
            </w:r>
          </w:p>
          <w:p w14:paraId="606A60A7" w14:textId="77777777" w:rsidR="00BB2C16" w:rsidRPr="00201386" w:rsidRDefault="00BB2C16" w:rsidP="002949A4">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BB2C16" w:rsidRPr="00201386" w14:paraId="12AF9542" w14:textId="77777777" w:rsidTr="00FB6B5C">
              <w:trPr>
                <w:trHeight w:val="731"/>
              </w:trPr>
              <w:tc>
                <w:tcPr>
                  <w:tcW w:w="814" w:type="dxa"/>
                </w:tcPr>
                <w:p w14:paraId="6C0AC334"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73EF883D" w14:textId="3B3AFA00" w:rsidR="00BB2C16" w:rsidRPr="00BB2C16" w:rsidRDefault="00BB2C16" w:rsidP="00FB6B5C">
                  <w:pPr>
                    <w:spacing w:after="0" w:line="312" w:lineRule="auto"/>
                    <w:jc w:val="both"/>
                    <w:rPr>
                      <w:rFonts w:ascii="Times New Roman" w:eastAsia="Times New Roman" w:hAnsi="Times New Roman"/>
                      <w:sz w:val="24"/>
                      <w:szCs w:val="24"/>
                      <w:lang w:eastAsia="ru-RU"/>
                    </w:rPr>
                  </w:pPr>
                  <w:r w:rsidRPr="00BB2C16">
                    <w:rPr>
                      <w:rFonts w:ascii="Times New Roman" w:eastAsia="Times New Roman" w:hAnsi="Times New Roman"/>
                      <w:sz w:val="24"/>
                      <w:szCs w:val="24"/>
                      <w:lang w:eastAsia="ru-RU"/>
                    </w:rPr>
                    <w:t xml:space="preserve"> Информационное обеспечение деятельности органов государственной власти</w:t>
                  </w:r>
                </w:p>
              </w:tc>
              <w:tc>
                <w:tcPr>
                  <w:tcW w:w="1946" w:type="dxa"/>
                  <w:vAlign w:val="center"/>
                </w:tcPr>
                <w:p w14:paraId="474A9128"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BB2C16" w:rsidRPr="00201386" w14:paraId="40DEA45B" w14:textId="77777777" w:rsidTr="002949A4">
              <w:tc>
                <w:tcPr>
                  <w:tcW w:w="814" w:type="dxa"/>
                </w:tcPr>
                <w:p w14:paraId="74FDC3C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464C1849" w14:textId="11D37F9D" w:rsidR="00BB2C16" w:rsidRPr="00BB2C16" w:rsidRDefault="00FB6B5C" w:rsidP="002949A4">
                  <w:pPr>
                    <w:spacing w:after="0" w:line="312" w:lineRule="auto"/>
                    <w:jc w:val="both"/>
                    <w:rPr>
                      <w:rFonts w:ascii="Times New Roman" w:eastAsia="Times New Roman" w:hAnsi="Times New Roman"/>
                      <w:sz w:val="24"/>
                      <w:szCs w:val="24"/>
                      <w:lang w:eastAsia="ru-RU"/>
                    </w:rPr>
                  </w:pPr>
                  <w:r w:rsidRPr="00FB6B5C">
                    <w:rPr>
                      <w:rFonts w:ascii="Times New Roman" w:eastAsia="Times New Roman" w:hAnsi="Times New Roman"/>
                      <w:sz w:val="24"/>
                      <w:szCs w:val="24"/>
                      <w:lang w:eastAsia="ru-RU"/>
                    </w:rPr>
                    <w:t>Защита конфиденциальной информации от внутренних угроз</w:t>
                  </w:r>
                </w:p>
              </w:tc>
              <w:tc>
                <w:tcPr>
                  <w:tcW w:w="1946" w:type="dxa"/>
                  <w:vAlign w:val="center"/>
                </w:tcPr>
                <w:p w14:paraId="704C7984"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BB2C16" w:rsidRPr="00201386" w14:paraId="1B515D38" w14:textId="77777777" w:rsidTr="002949A4">
              <w:tc>
                <w:tcPr>
                  <w:tcW w:w="814" w:type="dxa"/>
                </w:tcPr>
                <w:p w14:paraId="3854040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0A2AAF79" w14:textId="77777777" w:rsidR="00BB2C16" w:rsidRPr="00201386" w:rsidRDefault="00BB2C16" w:rsidP="002949A4">
                  <w:pPr>
                    <w:spacing w:after="0" w:line="312" w:lineRule="auto"/>
                    <w:jc w:val="both"/>
                    <w:rPr>
                      <w:rFonts w:ascii="Times New Roman" w:eastAsia="Times New Roman" w:hAnsi="Times New Roman"/>
                      <w:sz w:val="26"/>
                      <w:szCs w:val="26"/>
                      <w:lang w:eastAsia="ru-RU"/>
                    </w:rPr>
                  </w:pPr>
                  <w:r w:rsidRPr="0025084D">
                    <w:rPr>
                      <w:rFonts w:ascii="Times New Roman" w:eastAsia="Times New Roman" w:hAnsi="Times New Roman"/>
                      <w:sz w:val="24"/>
                      <w:szCs w:val="24"/>
                      <w:lang w:eastAsia="ru-RU"/>
                    </w:rPr>
                    <w:t xml:space="preserve">Определите основные задачи аттестации </w:t>
                  </w:r>
                  <w:r>
                    <w:rPr>
                      <w:rFonts w:ascii="Times New Roman" w:eastAsia="Times New Roman" w:hAnsi="Times New Roman"/>
                      <w:sz w:val="24"/>
                      <w:szCs w:val="24"/>
                      <w:lang w:eastAsia="ru-RU"/>
                    </w:rPr>
                    <w:t>защищённых информационных систем</w:t>
                  </w:r>
                  <w:r w:rsidRPr="0025084D">
                    <w:rPr>
                      <w:rFonts w:ascii="Times New Roman" w:eastAsia="Times New Roman" w:hAnsi="Times New Roman"/>
                      <w:sz w:val="24"/>
                      <w:szCs w:val="24"/>
                      <w:lang w:eastAsia="ru-RU"/>
                    </w:rPr>
                    <w:t xml:space="preserve"> по требованиям безопасности и предложите план мероприятий её проведения.</w:t>
                  </w:r>
                </w:p>
              </w:tc>
              <w:tc>
                <w:tcPr>
                  <w:tcW w:w="1946" w:type="dxa"/>
                  <w:vAlign w:val="center"/>
                </w:tcPr>
                <w:p w14:paraId="229A7A45"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1B71F102" w14:textId="77777777" w:rsidR="00BB2C16" w:rsidRPr="00201386" w:rsidRDefault="00BB2C16" w:rsidP="002949A4">
            <w:pPr>
              <w:tabs>
                <w:tab w:val="left" w:pos="4678"/>
              </w:tabs>
              <w:spacing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Pr>
                <w:rFonts w:ascii="Times New Roman" w:eastAsia="Times New Roman" w:hAnsi="Times New Roman"/>
                <w:sz w:val="26"/>
                <w:szCs w:val="26"/>
                <w:lang w:eastAsia="ru-RU"/>
              </w:rPr>
              <w:t>ФИО преподавателя)</w:t>
            </w:r>
          </w:p>
          <w:p w14:paraId="7D378E06" w14:textId="77777777" w:rsidR="00BB2C16" w:rsidRPr="00201386" w:rsidRDefault="00BB2C16" w:rsidP="002949A4">
            <w:pPr>
              <w:spacing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Pr>
                <w:rFonts w:ascii="Times New Roman" w:eastAsia="Times New Roman" w:hAnsi="Times New Roman"/>
                <w:sz w:val="26"/>
                <w:szCs w:val="26"/>
                <w:lang w:eastAsia="ru-RU"/>
              </w:rPr>
              <w:t>С</w:t>
            </w:r>
            <w:r w:rsidRPr="00201386">
              <w:rPr>
                <w:rFonts w:ascii="Times New Roman" w:eastAsia="Times New Roman" w:hAnsi="Times New Roman"/>
                <w:sz w:val="26"/>
                <w:szCs w:val="26"/>
                <w:lang w:eastAsia="ru-RU"/>
              </w:rPr>
              <w:t xml:space="preserve">овета департамента: протокол </w:t>
            </w:r>
            <w:r w:rsidRPr="00913888">
              <w:rPr>
                <w:rFonts w:ascii="Times New Roman" w:eastAsia="Times New Roman" w:hAnsi="Times New Roman"/>
                <w:sz w:val="26"/>
                <w:szCs w:val="26"/>
                <w:lang w:eastAsia="ru-RU"/>
              </w:rPr>
              <w:t>№__ от __ __.202_</w:t>
            </w:r>
          </w:p>
          <w:p w14:paraId="57507424" w14:textId="77777777" w:rsidR="00BB2C16" w:rsidRPr="00201386" w:rsidRDefault="00BB2C16" w:rsidP="002949A4">
            <w:pPr>
              <w:spacing w:after="0" w:line="276" w:lineRule="auto"/>
              <w:ind w:left="5529" w:hanging="5529"/>
              <w:rPr>
                <w:rFonts w:ascii="Times New Roman" w:eastAsia="Times New Roman" w:hAnsi="Times New Roman"/>
                <w:sz w:val="24"/>
                <w:szCs w:val="24"/>
                <w:lang w:eastAsia="ru-RU"/>
              </w:rPr>
            </w:pPr>
          </w:p>
        </w:tc>
      </w:tr>
    </w:tbl>
    <w:p w14:paraId="3639A9BB" w14:textId="681ED3AF" w:rsidR="00BB2C16" w:rsidRDefault="00BB2C16" w:rsidP="00BB2C16">
      <w:pPr>
        <w:widowControl w:val="0"/>
        <w:tabs>
          <w:tab w:val="left" w:pos="1098"/>
        </w:tabs>
        <w:spacing w:after="0" w:line="360" w:lineRule="auto"/>
        <w:jc w:val="both"/>
        <w:rPr>
          <w:rFonts w:ascii="Times New Roman" w:eastAsia="Times New Roman" w:hAnsi="Times New Roman"/>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79"/>
      <w:r w:rsidR="007A1493" w:rsidRPr="00385BAD">
        <w:rPr>
          <w:rFonts w:ascii="Times New Roman" w:eastAsia="Times New Roman" w:hAnsi="Times New Roman"/>
          <w:b/>
          <w:bCs/>
          <w:sz w:val="28"/>
          <w:szCs w:val="28"/>
          <w:lang w:eastAsia="ru-RU"/>
        </w:rPr>
        <w:t xml:space="preserve"> </w:t>
      </w:r>
    </w:p>
    <w:p w14:paraId="2A9EF98F" w14:textId="2873BD35" w:rsidR="009A225F" w:rsidRPr="00385BAD" w:rsidRDefault="00FB6B5C" w:rsidP="00D0566F">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009A225F" w:rsidRPr="00385BAD">
        <w:rPr>
          <w:rFonts w:ascii="Times New Roman" w:hAnsi="Times New Roman"/>
          <w:b/>
          <w:sz w:val="28"/>
          <w:szCs w:val="28"/>
        </w:rPr>
        <w:t>Нормативные акты</w:t>
      </w:r>
    </w:p>
    <w:p w14:paraId="033C35BF" w14:textId="77777777" w:rsidR="00F35AB4" w:rsidRPr="00E66B15" w:rsidRDefault="006D418F" w:rsidP="00F35AB4">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hyperlink r:id="rId12" w:history="1">
        <w:r w:rsidR="00F35AB4" w:rsidRPr="00E66B15">
          <w:rPr>
            <w:rFonts w:ascii="Times New Roman" w:hAnsi="Times New Roman"/>
            <w:color w:val="000000" w:themeColor="text1"/>
            <w:sz w:val="28"/>
            <w:szCs w:val="28"/>
          </w:rPr>
          <w:t xml:space="preserve">Федеральный закон от 27 июля 2006 г. N 149-ФЗ </w:t>
        </w:r>
        <w:r w:rsidR="00F35AB4">
          <w:rPr>
            <w:rFonts w:ascii="Times New Roman" w:hAnsi="Times New Roman"/>
            <w:color w:val="000000" w:themeColor="text1"/>
            <w:sz w:val="28"/>
            <w:szCs w:val="28"/>
          </w:rPr>
          <w:t>«</w:t>
        </w:r>
        <w:r w:rsidR="00F35AB4" w:rsidRPr="00E66B15">
          <w:rPr>
            <w:rFonts w:ascii="Times New Roman" w:hAnsi="Times New Roman"/>
            <w:color w:val="000000" w:themeColor="text1"/>
            <w:sz w:val="28"/>
            <w:szCs w:val="28"/>
          </w:rPr>
          <w:t>Об информации, информационных технологиях и о защите информации</w:t>
        </w:r>
        <w:r w:rsidR="00F35AB4">
          <w:rPr>
            <w:rFonts w:ascii="Times New Roman" w:hAnsi="Times New Roman"/>
            <w:color w:val="000000" w:themeColor="text1"/>
            <w:sz w:val="28"/>
            <w:szCs w:val="28"/>
          </w:rPr>
          <w:t>»</w:t>
        </w:r>
      </w:hyperlink>
      <w:r w:rsidR="00F35AB4" w:rsidRPr="00E66B15">
        <w:rPr>
          <w:rFonts w:ascii="Times New Roman" w:hAnsi="Times New Roman"/>
          <w:color w:val="000000" w:themeColor="text1"/>
          <w:sz w:val="28"/>
          <w:szCs w:val="28"/>
        </w:rPr>
        <w:t xml:space="preserve"> (В редакции от 02 07.2021 г.). </w:t>
      </w:r>
    </w:p>
    <w:p w14:paraId="1214A86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lastRenderedPageBreak/>
        <w:t>Федеральный закон от 06.04.2011 № 63 -ФЗ «Об электронной подписи». [Электронный документ]. Режим доступа: URL: http://www.27000.org/.</w:t>
      </w:r>
    </w:p>
    <w:p w14:paraId="40AEDE9A" w14:textId="77777777" w:rsidR="00FB6B5C" w:rsidRPr="00E66B15" w:rsidRDefault="00FB6B5C" w:rsidP="00FB6B5C">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F9E82DB" w14:textId="77777777" w:rsidR="00FB6B5C" w:rsidRPr="003B1D20" w:rsidRDefault="00FB6B5C" w:rsidP="00FB6B5C">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3"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4F0EB4EB" w14:textId="77777777" w:rsidR="00FB6B5C" w:rsidRPr="003B1D20" w:rsidRDefault="00FB6B5C" w:rsidP="00FB6B5C">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Pr>
          <w:rFonts w:ascii="Times New Roman" w:eastAsia="Times New Roman" w:hAnsi="Times New Roman"/>
          <w:color w:val="000000"/>
          <w:sz w:val="28"/>
          <w:szCs w:val="28"/>
          <w:lang w:eastAsia="ru-RU"/>
        </w:rPr>
        <w:t>»</w:t>
      </w:r>
    </w:p>
    <w:p w14:paraId="4E8A6023"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27000:2005 Информационные</w:t>
      </w:r>
    </w:p>
    <w:p w14:paraId="2D96F9FB"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технологии. Методы обеспечения безопасности. Определения и основные принципы.</w:t>
      </w:r>
      <w:r w:rsidRPr="00166677">
        <w:rPr>
          <w:rFonts w:ascii="Times New Roman" w:hAnsi="Times New Roman"/>
          <w:color w:val="000000" w:themeColor="text1"/>
          <w:sz w:val="28"/>
          <w:szCs w:val="28"/>
        </w:rPr>
        <w:tab/>
        <w:t>[Электронный</w:t>
      </w:r>
      <w:r w:rsidRPr="00166677">
        <w:rPr>
          <w:rFonts w:ascii="Times New Roman" w:hAnsi="Times New Roman"/>
          <w:color w:val="000000" w:themeColor="text1"/>
          <w:sz w:val="28"/>
          <w:szCs w:val="28"/>
        </w:rPr>
        <w:tab/>
        <w:t>документ].</w:t>
      </w:r>
      <w:r w:rsidRPr="00166677">
        <w:rPr>
          <w:rFonts w:ascii="Times New Roman" w:hAnsi="Times New Roman"/>
          <w:color w:val="000000" w:themeColor="text1"/>
          <w:sz w:val="28"/>
          <w:szCs w:val="28"/>
        </w:rPr>
        <w:tab/>
        <w:t>Режим</w:t>
      </w:r>
      <w:r w:rsidRPr="00166677">
        <w:rPr>
          <w:rFonts w:ascii="Times New Roman" w:hAnsi="Times New Roman"/>
          <w:color w:val="000000" w:themeColor="text1"/>
          <w:sz w:val="28"/>
          <w:szCs w:val="28"/>
        </w:rPr>
        <w:tab/>
        <w:t>доступа:</w:t>
      </w:r>
      <w:r w:rsidRPr="00166677">
        <w:rPr>
          <w:rFonts w:ascii="Times New Roman" w:hAnsi="Times New Roman"/>
          <w:color w:val="000000" w:themeColor="text1"/>
          <w:sz w:val="28"/>
          <w:szCs w:val="28"/>
        </w:rPr>
        <w:tab/>
        <w:t>URL:</w:t>
      </w:r>
    </w:p>
    <w:p w14:paraId="1400CEC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http://www.consultant.ru/.</w:t>
      </w:r>
    </w:p>
    <w:p w14:paraId="7E0A6649"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2640008B" w14:textId="4EC46D00" w:rsidR="00E66B15" w:rsidRPr="00E66B15" w:rsidRDefault="00E66B15">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4"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right="142"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28C30D06" w14:textId="72FF7B40" w:rsidR="009A225F" w:rsidRDefault="009A225F" w:rsidP="005276BE">
      <w:pPr>
        <w:spacing w:after="0" w:line="36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6810172E" w14:textId="77777777" w:rsidR="005B0A38" w:rsidRPr="00385BAD" w:rsidRDefault="005B0A38" w:rsidP="005B0A38">
      <w:pPr>
        <w:pStyle w:val="af0"/>
        <w:tabs>
          <w:tab w:val="num" w:pos="360"/>
        </w:tabs>
        <w:spacing w:after="0" w:line="288" w:lineRule="auto"/>
        <w:ind w:left="0" w:firstLine="1276"/>
        <w:jc w:val="both"/>
        <w:rPr>
          <w:rFonts w:ascii="Times New Roman" w:hAnsi="Times New Roman"/>
          <w:b/>
          <w:bCs/>
          <w:sz w:val="28"/>
          <w:szCs w:val="28"/>
        </w:rPr>
      </w:pPr>
      <w:r w:rsidRPr="00385BAD">
        <w:rPr>
          <w:rFonts w:ascii="Times New Roman" w:hAnsi="Times New Roman"/>
          <w:b/>
          <w:bCs/>
          <w:sz w:val="28"/>
          <w:szCs w:val="28"/>
        </w:rPr>
        <w:t>а) основная:</w:t>
      </w:r>
    </w:p>
    <w:p w14:paraId="4C562F81" w14:textId="77777777" w:rsidR="005B0A38" w:rsidRPr="006552F9" w:rsidRDefault="005B0A38" w:rsidP="005B0A38">
      <w:pPr>
        <w:pStyle w:val="af0"/>
        <w:tabs>
          <w:tab w:val="num" w:pos="360"/>
        </w:tabs>
        <w:spacing w:after="0" w:line="288" w:lineRule="auto"/>
        <w:ind w:left="0"/>
        <w:jc w:val="both"/>
        <w:rPr>
          <w:rFonts w:ascii="Times New Roman" w:hAnsi="Times New Roman"/>
          <w:b/>
          <w:bCs/>
          <w:sz w:val="10"/>
          <w:szCs w:val="10"/>
        </w:rPr>
      </w:pPr>
    </w:p>
    <w:p w14:paraId="3577A531" w14:textId="77777777" w:rsidR="00F35AB4" w:rsidRDefault="00F35AB4" w:rsidP="00F35AB4">
      <w:pPr>
        <w:pStyle w:val="17"/>
        <w:numPr>
          <w:ilvl w:val="0"/>
          <w:numId w:val="8"/>
        </w:numPr>
        <w:tabs>
          <w:tab w:val="left" w:pos="1045"/>
        </w:tabs>
        <w:ind w:firstLine="720"/>
        <w:jc w:val="both"/>
      </w:pPr>
      <w:r>
        <w:rPr>
          <w:color w:val="000000"/>
        </w:rPr>
        <w:t xml:space="preserve">Крылов, Г.О. Базовые понятия информационной безопасности: учебное пособие / Г.О. Крылов, С.Л. Ларионова, В.Л. Никитина - Москва: </w:t>
      </w:r>
      <w:proofErr w:type="spellStart"/>
      <w:r>
        <w:rPr>
          <w:color w:val="000000"/>
        </w:rPr>
        <w:t>Русайнс</w:t>
      </w:r>
      <w:proofErr w:type="spellEnd"/>
      <w:r>
        <w:rPr>
          <w:color w:val="000000"/>
        </w:rPr>
        <w:t xml:space="preserve">, 2020 - 258 с. - Текст: непосредственный. - То же. - 2020. - ЭБС BOOK.ru. - URL: </w:t>
      </w:r>
      <w:hyperlink r:id="rId15" w:history="1">
        <w:r>
          <w:rPr>
            <w:color w:val="000000"/>
          </w:rPr>
          <w:t>https://book.ru/book/932492</w:t>
        </w:r>
      </w:hyperlink>
      <w:r>
        <w:rPr>
          <w:color w:val="000000"/>
        </w:rPr>
        <w:t xml:space="preserve"> (дата обращения: 29.05.2021). - Текст: электронный.</w:t>
      </w:r>
    </w:p>
    <w:p w14:paraId="4CFF9DF2" w14:textId="77777777" w:rsidR="00384CF9"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sidRPr="00F77430">
        <w:rPr>
          <w:rFonts w:ascii="Times New Roman" w:eastAsia="Times New Roman" w:hAnsi="Times New Roman"/>
          <w:sz w:val="28"/>
          <w:szCs w:val="28"/>
          <w:lang w:eastAsia="ru-RU" w:bidi="ru-RU"/>
        </w:rPr>
        <w:t>Кибербезопасность</w:t>
      </w:r>
      <w:proofErr w:type="spellEnd"/>
      <w:r w:rsidRPr="00F77430">
        <w:rPr>
          <w:rFonts w:ascii="Times New Roman" w:eastAsia="Times New Roman" w:hAnsi="Times New Roman"/>
          <w:sz w:val="28"/>
          <w:szCs w:val="28"/>
          <w:lang w:eastAsia="ru-RU" w:bidi="ru-RU"/>
        </w:rPr>
        <w:t xml:space="preserve"> в условиях электронного </w:t>
      </w:r>
      <w:proofErr w:type="gramStart"/>
      <w:r w:rsidRPr="00F77430">
        <w:rPr>
          <w:rFonts w:ascii="Times New Roman" w:eastAsia="Times New Roman" w:hAnsi="Times New Roman"/>
          <w:sz w:val="28"/>
          <w:szCs w:val="28"/>
          <w:lang w:eastAsia="ru-RU" w:bidi="ru-RU"/>
        </w:rPr>
        <w:t>банкинга :</w:t>
      </w:r>
      <w:proofErr w:type="gramEnd"/>
      <w:r w:rsidRPr="00F77430">
        <w:rPr>
          <w:rFonts w:ascii="Times New Roman" w:eastAsia="Times New Roman" w:hAnsi="Times New Roman"/>
          <w:sz w:val="28"/>
          <w:szCs w:val="28"/>
          <w:lang w:eastAsia="ru-RU" w:bidi="ru-RU"/>
        </w:rPr>
        <w:t xml:space="preserve"> практическое пособие / под ред. П. В. </w:t>
      </w:r>
      <w:proofErr w:type="spellStart"/>
      <w:r w:rsidRPr="00F77430">
        <w:rPr>
          <w:rFonts w:ascii="Times New Roman" w:eastAsia="Times New Roman" w:hAnsi="Times New Roman"/>
          <w:sz w:val="28"/>
          <w:szCs w:val="28"/>
          <w:lang w:eastAsia="ru-RU" w:bidi="ru-RU"/>
        </w:rPr>
        <w:t>Ревенкова</w:t>
      </w:r>
      <w:proofErr w:type="spellEnd"/>
      <w:r w:rsidRPr="00F77430">
        <w:rPr>
          <w:rFonts w:ascii="Times New Roman" w:eastAsia="Times New Roman" w:hAnsi="Times New Roman"/>
          <w:sz w:val="28"/>
          <w:szCs w:val="28"/>
          <w:lang w:eastAsia="ru-RU" w:bidi="ru-RU"/>
        </w:rPr>
        <w:t xml:space="preserve">. - </w:t>
      </w:r>
      <w:proofErr w:type="gramStart"/>
      <w:r w:rsidRPr="00F77430">
        <w:rPr>
          <w:rFonts w:ascii="Times New Roman" w:eastAsia="Times New Roman" w:hAnsi="Times New Roman"/>
          <w:sz w:val="28"/>
          <w:szCs w:val="28"/>
          <w:lang w:eastAsia="ru-RU" w:bidi="ru-RU"/>
        </w:rPr>
        <w:t>Москва :</w:t>
      </w:r>
      <w:proofErr w:type="gramEnd"/>
      <w:r w:rsidRPr="00F77430">
        <w:rPr>
          <w:rFonts w:ascii="Times New Roman" w:eastAsia="Times New Roman" w:hAnsi="Times New Roman"/>
          <w:sz w:val="28"/>
          <w:szCs w:val="28"/>
          <w:lang w:eastAsia="ru-RU" w:bidi="ru-RU"/>
        </w:rPr>
        <w:t xml:space="preserve"> Прометей, 2020. - 522 с. – ЭБС ZNANIUM.com. - URL: https://znanium.com/catalog/product/1284190; ЭБС Университетская библиотека </w:t>
      </w:r>
      <w:proofErr w:type="spellStart"/>
      <w:r w:rsidRPr="00F77430">
        <w:rPr>
          <w:rFonts w:ascii="Times New Roman" w:eastAsia="Times New Roman" w:hAnsi="Times New Roman"/>
          <w:sz w:val="28"/>
          <w:szCs w:val="28"/>
          <w:lang w:eastAsia="ru-RU" w:bidi="ru-RU"/>
        </w:rPr>
        <w:t>online</w:t>
      </w:r>
      <w:proofErr w:type="spellEnd"/>
      <w:r w:rsidRPr="00F77430">
        <w:rPr>
          <w:rFonts w:ascii="Times New Roman" w:eastAsia="Times New Roman" w:hAnsi="Times New Roman"/>
          <w:sz w:val="28"/>
          <w:szCs w:val="28"/>
          <w:lang w:eastAsia="ru-RU" w:bidi="ru-RU"/>
        </w:rPr>
        <w:t>. - URL: https://biblioclub.ru/index.php?page=bo</w:t>
      </w:r>
      <w:r>
        <w:rPr>
          <w:rFonts w:ascii="Times New Roman" w:eastAsia="Times New Roman" w:hAnsi="Times New Roman"/>
          <w:sz w:val="28"/>
          <w:szCs w:val="28"/>
          <w:lang w:eastAsia="ru-RU" w:bidi="ru-RU"/>
        </w:rPr>
        <w:t>ok&amp;id=610688 (дата обращения: 03.04</w:t>
      </w:r>
      <w:r w:rsidRPr="00F77430">
        <w:rPr>
          <w:rFonts w:ascii="Times New Roman" w:eastAsia="Times New Roman" w:hAnsi="Times New Roman"/>
          <w:sz w:val="28"/>
          <w:szCs w:val="28"/>
          <w:lang w:eastAsia="ru-RU" w:bidi="ru-RU"/>
        </w:rPr>
        <w:t xml:space="preserve">.2023) – </w:t>
      </w:r>
      <w:proofErr w:type="gramStart"/>
      <w:r w:rsidRPr="00F77430">
        <w:rPr>
          <w:rFonts w:ascii="Times New Roman" w:eastAsia="Times New Roman" w:hAnsi="Times New Roman"/>
          <w:sz w:val="28"/>
          <w:szCs w:val="28"/>
          <w:lang w:eastAsia="ru-RU" w:bidi="ru-RU"/>
        </w:rPr>
        <w:t>Текст :</w:t>
      </w:r>
      <w:proofErr w:type="gramEnd"/>
      <w:r w:rsidRPr="00F77430">
        <w:rPr>
          <w:rFonts w:ascii="Times New Roman" w:eastAsia="Times New Roman" w:hAnsi="Times New Roman"/>
          <w:sz w:val="28"/>
          <w:szCs w:val="28"/>
          <w:lang w:eastAsia="ru-RU" w:bidi="ru-RU"/>
        </w:rPr>
        <w:t xml:space="preserve"> электронный.</w:t>
      </w:r>
    </w:p>
    <w:p w14:paraId="0E9091AE" w14:textId="77777777" w:rsidR="00384CF9" w:rsidRDefault="00384CF9" w:rsidP="00384CF9">
      <w:pPr>
        <w:widowControl w:val="0"/>
        <w:numPr>
          <w:ilvl w:val="0"/>
          <w:numId w:val="8"/>
        </w:numPr>
        <w:tabs>
          <w:tab w:val="left" w:pos="1138"/>
        </w:tabs>
        <w:spacing w:after="0" w:line="360" w:lineRule="auto"/>
        <w:ind w:firstLine="567"/>
        <w:jc w:val="both"/>
        <w:rPr>
          <w:rFonts w:ascii="Times New Roman" w:eastAsia="Times New Roman" w:hAnsi="Times New Roman"/>
          <w:sz w:val="28"/>
          <w:szCs w:val="28"/>
          <w:lang w:eastAsia="ru-RU" w:bidi="ru-RU"/>
        </w:rPr>
      </w:pPr>
      <w:bookmarkStart w:id="80" w:name="bookmark132"/>
      <w:bookmarkStart w:id="81" w:name="bookmark133"/>
      <w:bookmarkStart w:id="82" w:name="bookmark134"/>
      <w:bookmarkEnd w:id="80"/>
      <w:bookmarkEnd w:id="81"/>
      <w:bookmarkEnd w:id="82"/>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Н. Управление информационной </w:t>
      </w:r>
      <w:proofErr w:type="gramStart"/>
      <w:r w:rsidRPr="00F77430">
        <w:rPr>
          <w:rFonts w:ascii="Times New Roman" w:eastAsia="Times New Roman" w:hAnsi="Times New Roman"/>
          <w:sz w:val="28"/>
          <w:szCs w:val="28"/>
          <w:lang w:eastAsia="ru-RU" w:bidi="ru-RU"/>
        </w:rPr>
        <w:t>безопасностью :</w:t>
      </w:r>
      <w:proofErr w:type="gramEnd"/>
      <w:r w:rsidRPr="00F77430">
        <w:rPr>
          <w:rFonts w:ascii="Times New Roman" w:eastAsia="Times New Roman" w:hAnsi="Times New Roman"/>
          <w:sz w:val="28"/>
          <w:szCs w:val="28"/>
          <w:lang w:eastAsia="ru-RU" w:bidi="ru-RU"/>
        </w:rPr>
        <w:t xml:space="preserve"> учебное пособие / Е. Н. </w:t>
      </w:r>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С. </w:t>
      </w:r>
      <w:proofErr w:type="spellStart"/>
      <w:r w:rsidRPr="00F77430">
        <w:rPr>
          <w:rFonts w:ascii="Times New Roman" w:eastAsia="Times New Roman" w:hAnsi="Times New Roman"/>
          <w:sz w:val="28"/>
          <w:szCs w:val="28"/>
          <w:lang w:eastAsia="ru-RU" w:bidi="ru-RU"/>
        </w:rPr>
        <w:t>Кубашева</w:t>
      </w:r>
      <w:proofErr w:type="spellEnd"/>
      <w:r w:rsidRPr="00F77430">
        <w:rPr>
          <w:rFonts w:ascii="Times New Roman" w:eastAsia="Times New Roman" w:hAnsi="Times New Roman"/>
          <w:sz w:val="28"/>
          <w:szCs w:val="28"/>
          <w:lang w:eastAsia="ru-RU" w:bidi="ru-RU"/>
        </w:rPr>
        <w:t>. - Йошкар-</w:t>
      </w:r>
      <w:proofErr w:type="gramStart"/>
      <w:r w:rsidRPr="00F77430">
        <w:rPr>
          <w:rFonts w:ascii="Times New Roman" w:eastAsia="Times New Roman" w:hAnsi="Times New Roman"/>
          <w:sz w:val="28"/>
          <w:szCs w:val="28"/>
          <w:lang w:eastAsia="ru-RU" w:bidi="ru-RU"/>
        </w:rPr>
        <w:t>Ола :</w:t>
      </w:r>
      <w:proofErr w:type="gramEnd"/>
      <w:r w:rsidRPr="00F77430">
        <w:rPr>
          <w:rFonts w:ascii="Times New Roman" w:eastAsia="Times New Roman" w:hAnsi="Times New Roman"/>
          <w:sz w:val="28"/>
          <w:szCs w:val="28"/>
          <w:lang w:eastAsia="ru-RU" w:bidi="ru-RU"/>
        </w:rPr>
        <w:t xml:space="preserve"> Поволжский государственный технологический университет, 2020. - 154 с. – ЭБС ZNANIUM.com. - URL: https://znanium.com/catalog/pro</w:t>
      </w:r>
      <w:r>
        <w:rPr>
          <w:rFonts w:ascii="Times New Roman" w:eastAsia="Times New Roman" w:hAnsi="Times New Roman"/>
          <w:sz w:val="28"/>
          <w:szCs w:val="28"/>
          <w:lang w:eastAsia="ru-RU" w:bidi="ru-RU"/>
        </w:rPr>
        <w:t>duct/1894130 (дата обращения: 03.04.2023</w:t>
      </w:r>
      <w:r w:rsidRPr="00F77430">
        <w:rPr>
          <w:rFonts w:ascii="Times New Roman" w:eastAsia="Times New Roman" w:hAnsi="Times New Roman"/>
          <w:sz w:val="28"/>
          <w:szCs w:val="28"/>
          <w:lang w:eastAsia="ru-RU" w:bidi="ru-RU"/>
        </w:rPr>
        <w:t>). – Текст: электронный.</w:t>
      </w:r>
    </w:p>
    <w:p w14:paraId="07D0B9AB" w14:textId="77777777" w:rsidR="00AD68CD" w:rsidRDefault="00AD68CD" w:rsidP="005B0A38">
      <w:pPr>
        <w:pStyle w:val="af0"/>
        <w:tabs>
          <w:tab w:val="left" w:pos="1134"/>
        </w:tabs>
        <w:spacing w:after="0" w:line="300" w:lineRule="auto"/>
        <w:ind w:firstLine="567"/>
        <w:jc w:val="both"/>
        <w:rPr>
          <w:rFonts w:ascii="Times New Roman" w:hAnsi="Times New Roman"/>
          <w:b/>
          <w:bCs/>
          <w:sz w:val="28"/>
          <w:szCs w:val="28"/>
        </w:rPr>
      </w:pPr>
    </w:p>
    <w:p w14:paraId="0960AEC5" w14:textId="26A44AA7" w:rsidR="005B0A38" w:rsidRPr="00F62439" w:rsidRDefault="005B0A38" w:rsidP="005B0A38">
      <w:pPr>
        <w:pStyle w:val="af0"/>
        <w:tabs>
          <w:tab w:val="left" w:pos="1134"/>
        </w:tabs>
        <w:spacing w:after="0" w:line="300" w:lineRule="auto"/>
        <w:ind w:firstLine="567"/>
        <w:jc w:val="both"/>
        <w:rPr>
          <w:rFonts w:ascii="Times New Roman" w:hAnsi="Times New Roman"/>
          <w:b/>
          <w:bCs/>
          <w:sz w:val="28"/>
          <w:szCs w:val="28"/>
        </w:rPr>
      </w:pPr>
      <w:r w:rsidRPr="005276BE">
        <w:rPr>
          <w:rFonts w:ascii="Times New Roman" w:hAnsi="Times New Roman"/>
          <w:b/>
          <w:bCs/>
          <w:sz w:val="28"/>
          <w:szCs w:val="28"/>
        </w:rPr>
        <w:t>б) дополнительная:</w:t>
      </w:r>
    </w:p>
    <w:p w14:paraId="1E837221" w14:textId="77777777" w:rsidR="00384CF9" w:rsidRPr="00B14BC5"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r w:rsidRPr="00F77430">
        <w:rPr>
          <w:rFonts w:ascii="Times New Roman" w:eastAsia="Times New Roman" w:hAnsi="Times New Roman"/>
          <w:color w:val="000000"/>
          <w:sz w:val="28"/>
          <w:szCs w:val="28"/>
          <w:lang w:eastAsia="ru-RU" w:bidi="ru-RU"/>
        </w:rPr>
        <w:t>Милославская</w:t>
      </w:r>
      <w:r>
        <w:rPr>
          <w:rFonts w:ascii="Times New Roman" w:eastAsia="Times New Roman" w:hAnsi="Times New Roman"/>
          <w:color w:val="000000"/>
          <w:sz w:val="28"/>
          <w:szCs w:val="28"/>
          <w:lang w:eastAsia="ru-RU" w:bidi="ru-RU"/>
        </w:rPr>
        <w:t>,</w:t>
      </w:r>
      <w:r w:rsidRPr="00F77430">
        <w:rPr>
          <w:rFonts w:ascii="Times New Roman" w:eastAsia="Times New Roman" w:hAnsi="Times New Roman"/>
          <w:color w:val="000000"/>
          <w:sz w:val="28"/>
          <w:szCs w:val="28"/>
          <w:lang w:eastAsia="ru-RU" w:bidi="ru-RU"/>
        </w:rPr>
        <w:t xml:space="preserve"> Н.</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Г. Управление инцидентами информационной безопасности и непрерывностью </w:t>
      </w:r>
      <w:proofErr w:type="gramStart"/>
      <w:r w:rsidRPr="00F77430">
        <w:rPr>
          <w:rFonts w:ascii="Times New Roman" w:eastAsia="Times New Roman" w:hAnsi="Times New Roman"/>
          <w:color w:val="000000"/>
          <w:sz w:val="28"/>
          <w:szCs w:val="28"/>
          <w:lang w:eastAsia="ru-RU" w:bidi="ru-RU"/>
        </w:rPr>
        <w:t>бизнеса :</w:t>
      </w:r>
      <w:proofErr w:type="gramEnd"/>
      <w:r w:rsidRPr="00F77430">
        <w:rPr>
          <w:rFonts w:ascii="Times New Roman" w:eastAsia="Times New Roman" w:hAnsi="Times New Roman"/>
          <w:color w:val="000000"/>
          <w:sz w:val="28"/>
          <w:szCs w:val="28"/>
          <w:lang w:eastAsia="ru-RU" w:bidi="ru-RU"/>
        </w:rPr>
        <w:t xml:space="preserve"> учебное пособие для вузов / Н.</w:t>
      </w:r>
      <w:r>
        <w:rPr>
          <w:rFonts w:ascii="Times New Roman" w:eastAsia="Times New Roman" w:hAnsi="Times New Roman"/>
          <w:color w:val="000000"/>
          <w:sz w:val="28"/>
          <w:szCs w:val="28"/>
          <w:lang w:eastAsia="ru-RU" w:bidi="ru-RU"/>
        </w:rPr>
        <w:t xml:space="preserve"> Г. </w:t>
      </w:r>
      <w:r w:rsidRPr="00F77430">
        <w:rPr>
          <w:rFonts w:ascii="Times New Roman" w:eastAsia="Times New Roman" w:hAnsi="Times New Roman"/>
          <w:color w:val="000000"/>
          <w:sz w:val="28"/>
          <w:szCs w:val="28"/>
          <w:lang w:eastAsia="ru-RU" w:bidi="ru-RU"/>
        </w:rPr>
        <w:t>Милославская, М.</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Ю. Сенаторов, А.</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И. Толстой. - 2-е изд. – </w:t>
      </w:r>
      <w:proofErr w:type="gramStart"/>
      <w:r w:rsidRPr="00F77430">
        <w:rPr>
          <w:rFonts w:ascii="Times New Roman" w:eastAsia="Times New Roman" w:hAnsi="Times New Roman"/>
          <w:color w:val="000000"/>
          <w:sz w:val="28"/>
          <w:szCs w:val="28"/>
          <w:lang w:eastAsia="ru-RU" w:bidi="ru-RU"/>
        </w:rPr>
        <w:t>Москва :</w:t>
      </w:r>
      <w:proofErr w:type="gramEnd"/>
      <w:r w:rsidRPr="00F77430">
        <w:rPr>
          <w:rFonts w:ascii="Times New Roman" w:eastAsia="Times New Roman" w:hAnsi="Times New Roman"/>
          <w:color w:val="000000"/>
          <w:sz w:val="28"/>
          <w:szCs w:val="28"/>
          <w:lang w:eastAsia="ru-RU" w:bidi="ru-RU"/>
        </w:rPr>
        <w:t xml:space="preserve"> Горячая линия-Телеком, 2016. – 170 с. – ЭБС ZNANIUM.com. - URL: https://znanium.com/catalog/pr</w:t>
      </w:r>
      <w:r>
        <w:rPr>
          <w:rFonts w:ascii="Times New Roman" w:eastAsia="Times New Roman" w:hAnsi="Times New Roman"/>
          <w:color w:val="000000"/>
          <w:sz w:val="28"/>
          <w:szCs w:val="28"/>
          <w:lang w:eastAsia="ru-RU" w:bidi="ru-RU"/>
        </w:rPr>
        <w:t>oduct/560782 (дата обращения: 03.04.2023</w:t>
      </w:r>
      <w:r w:rsidRPr="00F77430">
        <w:rPr>
          <w:rFonts w:ascii="Times New Roman" w:eastAsia="Times New Roman" w:hAnsi="Times New Roman"/>
          <w:color w:val="000000"/>
          <w:sz w:val="28"/>
          <w:szCs w:val="28"/>
          <w:lang w:eastAsia="ru-RU" w:bidi="ru-RU"/>
        </w:rPr>
        <w:t>). - Текст: электронный.</w:t>
      </w:r>
    </w:p>
    <w:p w14:paraId="3A1D01A7" w14:textId="77777777" w:rsidR="00F35AB4" w:rsidRDefault="00F35AB4" w:rsidP="00263098">
      <w:pPr>
        <w:pStyle w:val="17"/>
        <w:numPr>
          <w:ilvl w:val="0"/>
          <w:numId w:val="8"/>
        </w:numPr>
        <w:tabs>
          <w:tab w:val="left" w:pos="1045"/>
        </w:tabs>
        <w:ind w:firstLine="720"/>
        <w:jc w:val="both"/>
      </w:pPr>
      <w:bookmarkStart w:id="83" w:name="bookmark295"/>
      <w:r>
        <w:rPr>
          <w:color w:val="000000"/>
        </w:rPr>
        <w:t xml:space="preserve">Информационная безопасность: учебник/ В.П. Мельников, А.И. Куприянов, Т.Ю. Васильева; под ред. В.П. Мельникова. - Москва: </w:t>
      </w:r>
      <w:proofErr w:type="spellStart"/>
      <w:r>
        <w:rPr>
          <w:color w:val="000000"/>
        </w:rPr>
        <w:t>Кнорус</w:t>
      </w:r>
      <w:proofErr w:type="spellEnd"/>
      <w:r>
        <w:rPr>
          <w:color w:val="000000"/>
        </w:rPr>
        <w:t xml:space="preserve">, 2018. - 371 с. - ЭБС BOOK.ru. - URL: </w:t>
      </w:r>
      <w:hyperlink r:id="rId16" w:history="1">
        <w:r>
          <w:rPr>
            <w:color w:val="000000"/>
          </w:rPr>
          <w:t>https://www.book.ru/book/929884</w:t>
        </w:r>
      </w:hyperlink>
      <w:r>
        <w:rPr>
          <w:color w:val="000000"/>
        </w:rPr>
        <w:t xml:space="preserve"> (дата обращения: 29.05.2021). - </w:t>
      </w:r>
      <w:r>
        <w:rPr>
          <w:color w:val="000000"/>
        </w:rPr>
        <w:lastRenderedPageBreak/>
        <w:t>Текст: электронный</w:t>
      </w:r>
      <w:bookmarkEnd w:id="83"/>
    </w:p>
    <w:p w14:paraId="387B8690" w14:textId="4A83F98E" w:rsidR="00263098" w:rsidRDefault="00263098" w:rsidP="00263098">
      <w:pPr>
        <w:pStyle w:val="17"/>
        <w:numPr>
          <w:ilvl w:val="0"/>
          <w:numId w:val="8"/>
        </w:numPr>
        <w:tabs>
          <w:tab w:val="left" w:pos="1045"/>
        </w:tabs>
        <w:ind w:firstLine="709"/>
        <w:jc w:val="both"/>
      </w:pPr>
      <w:proofErr w:type="spellStart"/>
      <w:r w:rsidRPr="00263098">
        <w:rPr>
          <w:color w:val="000000"/>
        </w:rPr>
        <w:t>Хорев</w:t>
      </w:r>
      <w:proofErr w:type="spellEnd"/>
      <w:r w:rsidRPr="00263098">
        <w:rPr>
          <w:color w:val="000000"/>
        </w:rPr>
        <w:t xml:space="preserve">, П.Б. Программно-аппаратная защита информации: учебное пособие для студ. вузов, </w:t>
      </w:r>
      <w:proofErr w:type="spellStart"/>
      <w:r w:rsidRPr="00263098">
        <w:rPr>
          <w:color w:val="000000"/>
        </w:rPr>
        <w:t>обуч</w:t>
      </w:r>
      <w:proofErr w:type="spellEnd"/>
      <w:r w:rsidRPr="00263098">
        <w:rPr>
          <w:color w:val="000000"/>
        </w:rPr>
        <w:t xml:space="preserve">. по напр. "Информационная безопасность" / П.Б. </w:t>
      </w:r>
      <w:proofErr w:type="spellStart"/>
      <w:r w:rsidRPr="00263098">
        <w:rPr>
          <w:color w:val="000000"/>
        </w:rPr>
        <w:t>Хорев</w:t>
      </w:r>
      <w:proofErr w:type="spellEnd"/>
      <w:r w:rsidRPr="00263098">
        <w:rPr>
          <w:color w:val="000000"/>
        </w:rPr>
        <w:t xml:space="preserve">. - 2-e изд., </w:t>
      </w:r>
      <w:proofErr w:type="spellStart"/>
      <w:r w:rsidRPr="00263098">
        <w:rPr>
          <w:color w:val="000000"/>
        </w:rPr>
        <w:t>испр</w:t>
      </w:r>
      <w:proofErr w:type="spellEnd"/>
      <w:proofErr w:type="gramStart"/>
      <w:r w:rsidRPr="00263098">
        <w:rPr>
          <w:color w:val="000000"/>
        </w:rPr>
        <w:t>.</w:t>
      </w:r>
      <w:proofErr w:type="gramEnd"/>
      <w:r w:rsidRPr="00263098">
        <w:rPr>
          <w:color w:val="000000"/>
        </w:rPr>
        <w:t xml:space="preserve"> и доп. - Москва: Форум, ИНФРА-М, 2015. - 352 с. - Текст: непосредственный. - То же. -</w:t>
      </w:r>
      <w:r w:rsidRPr="00263098">
        <w:rPr>
          <w:color w:val="000000"/>
        </w:rPr>
        <w:tab/>
        <w:t>2019.</w:t>
      </w:r>
      <w:r w:rsidRPr="00263098">
        <w:rPr>
          <w:color w:val="000000"/>
        </w:rPr>
        <w:tab/>
        <w:t>- ЭБС ZNANNIUM.com. - URL:</w:t>
      </w:r>
    </w:p>
    <w:p w14:paraId="75E6121C" w14:textId="77777777" w:rsidR="00263098" w:rsidRDefault="006D418F" w:rsidP="00263098">
      <w:pPr>
        <w:pStyle w:val="17"/>
        <w:ind w:firstLine="0"/>
        <w:jc w:val="both"/>
      </w:pPr>
      <w:hyperlink r:id="rId17" w:history="1">
        <w:r w:rsidR="00263098">
          <w:rPr>
            <w:color w:val="000000"/>
          </w:rPr>
          <w:t>https://znanium.com/catalog/product/1025261</w:t>
        </w:r>
      </w:hyperlink>
      <w:r w:rsidR="00263098">
        <w:rPr>
          <w:color w:val="000000"/>
        </w:rPr>
        <w:t xml:space="preserve"> (дата обращения: 29.05.2021). - Текст: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84"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84"/>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8"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Электронно-библиотечная система </w:t>
            </w:r>
            <w:proofErr w:type="spellStart"/>
            <w:r w:rsidRPr="002B7320">
              <w:rPr>
                <w:rFonts w:ascii="Times New Roman" w:hAnsi="Times New Roman"/>
                <w:sz w:val="28"/>
                <w:szCs w:val="28"/>
              </w:rPr>
              <w:t>Znanium</w:t>
            </w:r>
            <w:proofErr w:type="spellEnd"/>
            <w:r w:rsidRPr="002B7320">
              <w:rPr>
                <w:rFonts w:ascii="Times New Roman" w:hAnsi="Times New Roman"/>
                <w:sz w:val="28"/>
                <w:szCs w:val="28"/>
              </w:rPr>
              <w:t xml:space="preserve"> </w:t>
            </w:r>
            <w:proofErr w:type="gramStart"/>
            <w:r w:rsidRPr="002B7320">
              <w:rPr>
                <w:rFonts w:ascii="Times New Roman" w:hAnsi="Times New Roman"/>
                <w:sz w:val="28"/>
                <w:szCs w:val="28"/>
              </w:rPr>
              <w:t>http://www.znanium.com</w:t>
            </w:r>
            <w:r w:rsidR="00F369CB" w:rsidRPr="002B7320">
              <w:rPr>
                <w:rFonts w:ascii="Times New Roman" w:hAnsi="Times New Roman"/>
                <w:sz w:val="28"/>
                <w:szCs w:val="28"/>
              </w:rPr>
              <w:t>..</w:t>
            </w:r>
            <w:proofErr w:type="gramEnd"/>
          </w:p>
          <w:p w14:paraId="0A764B44"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Деловая онлайн-библиотека </w:t>
            </w:r>
            <w:proofErr w:type="spellStart"/>
            <w:r w:rsidRPr="002B7320">
              <w:rPr>
                <w:rFonts w:ascii="Times New Roman" w:hAnsi="Times New Roman"/>
                <w:sz w:val="28"/>
                <w:szCs w:val="28"/>
              </w:rPr>
              <w:t>Alpina</w:t>
            </w:r>
            <w:proofErr w:type="spellEnd"/>
            <w:r w:rsidRPr="002B7320">
              <w:rPr>
                <w:rFonts w:ascii="Times New Roman" w:hAnsi="Times New Roman"/>
                <w:sz w:val="28"/>
                <w:szCs w:val="28"/>
              </w:rPr>
              <w:t xml:space="preserve"> </w:t>
            </w:r>
            <w:proofErr w:type="spellStart"/>
            <w:r w:rsidRPr="002B7320">
              <w:rPr>
                <w:rFonts w:ascii="Times New Roman" w:hAnsi="Times New Roman"/>
                <w:sz w:val="28"/>
                <w:szCs w:val="28"/>
              </w:rPr>
              <w:t>Digital</w:t>
            </w:r>
            <w:proofErr w:type="spellEnd"/>
            <w:r w:rsidRPr="002B7320">
              <w:rPr>
                <w:rFonts w:ascii="Times New Roman" w:hAnsi="Times New Roman"/>
                <w:sz w:val="28"/>
                <w:szCs w:val="28"/>
              </w:rPr>
              <w:t xml:space="preserve"> http://lib.alpinadigital.ru/</w:t>
            </w:r>
            <w:r w:rsidR="00F369CB" w:rsidRPr="002B7320">
              <w:rPr>
                <w:rFonts w:ascii="Times New Roman" w:hAnsi="Times New Roman"/>
                <w:sz w:val="28"/>
                <w:szCs w:val="28"/>
              </w:rPr>
              <w:t>.</w:t>
            </w:r>
          </w:p>
          <w:p w14:paraId="3DB6407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lastRenderedPageBreak/>
              <w:t>Национальная электронная библиотека http://нэб.рф/</w:t>
            </w:r>
            <w:r w:rsidR="00F369CB" w:rsidRPr="002B7320">
              <w:rPr>
                <w:rFonts w:ascii="Times New Roman" w:hAnsi="Times New Roman"/>
                <w:sz w:val="28"/>
                <w:szCs w:val="28"/>
              </w:rPr>
              <w:t>.</w:t>
            </w:r>
          </w:p>
        </w:tc>
      </w:tr>
    </w:tbl>
    <w:p w14:paraId="2E4AF372" w14:textId="19161D25" w:rsidR="009665BD" w:rsidRPr="002B7320" w:rsidRDefault="007D1441" w:rsidP="00D0566F">
      <w:pPr>
        <w:pStyle w:val="10"/>
        <w:spacing w:before="0"/>
        <w:jc w:val="both"/>
        <w:rPr>
          <w:rFonts w:ascii="Times New Roman" w:hAnsi="Times New Roman"/>
          <w:sz w:val="28"/>
          <w:szCs w:val="28"/>
        </w:rPr>
      </w:pPr>
      <w:bookmarkStart w:id="85" w:name="_Toc524471186"/>
      <w:bookmarkStart w:id="86" w:name="_Toc72164625"/>
      <w:r>
        <w:rPr>
          <w:rFonts w:ascii="Times New Roman" w:hAnsi="Times New Roman"/>
          <w:sz w:val="28"/>
          <w:szCs w:val="28"/>
        </w:rPr>
        <w:lastRenderedPageBreak/>
        <w:t xml:space="preserve"> </w:t>
      </w:r>
      <w:r w:rsidR="009665BD" w:rsidRPr="002B7320">
        <w:rPr>
          <w:rFonts w:ascii="Times New Roman" w:hAnsi="Times New Roman"/>
          <w:sz w:val="28"/>
          <w:szCs w:val="28"/>
        </w:rPr>
        <w:t>10. Методические указания для обучающихся по освоению дисциплины</w:t>
      </w:r>
      <w:bookmarkEnd w:id="85"/>
      <w:bookmarkEnd w:id="86"/>
    </w:p>
    <w:p w14:paraId="6EBF5743" w14:textId="77777777" w:rsidR="002647AF" w:rsidRPr="0082312E" w:rsidRDefault="002647AF" w:rsidP="002647AF">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87" w:name="_Toc524471187"/>
      <w:bookmarkStart w:id="88" w:name="_Toc72164626"/>
      <w:r w:rsidRPr="002647AF">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2647AF">
        <w:rPr>
          <w:rFonts w:ascii="Times New Roman" w:eastAsia="Times New Roman" w:hAnsi="Times New Roman"/>
          <w:sz w:val="28"/>
          <w:szCs w:val="28"/>
          <w:lang w:eastAsia="ru-RU"/>
        </w:rPr>
        <w:t>бакалавриата</w:t>
      </w:r>
      <w:proofErr w:type="spellEnd"/>
      <w:r w:rsidRPr="002647AF">
        <w:rPr>
          <w:rFonts w:ascii="Times New Roman" w:eastAsia="Times New Roman" w:hAnsi="Times New Roman"/>
          <w:sz w:val="28"/>
          <w:szCs w:val="28"/>
          <w:lang w:eastAsia="ru-RU"/>
        </w:rPr>
        <w:t xml:space="preserve">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w:t>
      </w:r>
      <w:proofErr w:type="spellStart"/>
      <w:r w:rsidRPr="002647AF">
        <w:rPr>
          <w:rFonts w:ascii="Times New Roman" w:eastAsia="Times New Roman" w:hAnsi="Times New Roman"/>
          <w:sz w:val="28"/>
          <w:szCs w:val="28"/>
          <w:lang w:eastAsia="ru-RU"/>
        </w:rPr>
        <w:t>Финуниверситета</w:t>
      </w:r>
      <w:proofErr w:type="spellEnd"/>
      <w:r w:rsidRPr="002647AF">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2647AF">
        <w:rPr>
          <w:rFonts w:ascii="Times New Roman" w:eastAsia="Times New Roman" w:hAnsi="Times New Roman"/>
          <w:sz w:val="28"/>
          <w:szCs w:val="28"/>
          <w:lang w:eastAsia="ru-RU"/>
        </w:rPr>
        <w:t>Финуниверситета</w:t>
      </w:r>
      <w:proofErr w:type="spellEnd"/>
      <w:r w:rsidRPr="002647AF">
        <w:rPr>
          <w:rFonts w:ascii="Times New Roman" w:eastAsia="Times New Roman" w:hAnsi="Times New Roman"/>
          <w:sz w:val="28"/>
          <w:szCs w:val="28"/>
          <w:lang w:eastAsia="ru-RU"/>
        </w:rPr>
        <w:t>»), использовать методические рекомендации преподавателей департамента информационной безопасности.</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7"/>
      <w:bookmarkEnd w:id="88"/>
    </w:p>
    <w:p w14:paraId="4FC67AFA" w14:textId="77777777" w:rsidR="009665BD" w:rsidRPr="002B7320" w:rsidRDefault="009665BD" w:rsidP="00D0566F">
      <w:pPr>
        <w:spacing w:line="360" w:lineRule="auto"/>
        <w:jc w:val="both"/>
        <w:rPr>
          <w:rFonts w:ascii="Times New Roman" w:hAnsi="Times New Roman"/>
          <w:b/>
          <w:sz w:val="28"/>
        </w:rPr>
      </w:pPr>
      <w:bookmarkStart w:id="89" w:name="_Toc529554741"/>
      <w:bookmarkStart w:id="90" w:name="_Toc529566090"/>
      <w:bookmarkStart w:id="91" w:name="_Toc6483913"/>
      <w:r w:rsidRPr="002B7320">
        <w:rPr>
          <w:rFonts w:ascii="Times New Roman" w:hAnsi="Times New Roman"/>
          <w:b/>
          <w:sz w:val="28"/>
        </w:rPr>
        <w:t>11.1. Комплект лицензионного программного обеспечения:</w:t>
      </w:r>
      <w:bookmarkEnd w:id="89"/>
      <w:bookmarkEnd w:id="90"/>
      <w:bookmarkEnd w:id="91"/>
    </w:p>
    <w:p w14:paraId="4C6D5C06" w14:textId="77777777" w:rsidR="005B0A38" w:rsidRPr="00237441" w:rsidRDefault="005B0A38" w:rsidP="005B0A38">
      <w:pPr>
        <w:pStyle w:val="GOST"/>
        <w:spacing w:line="336" w:lineRule="auto"/>
      </w:pPr>
      <w:bookmarkStart w:id="92" w:name="_Toc529554742"/>
      <w:bookmarkStart w:id="93" w:name="_Toc529566091"/>
      <w:bookmarkStart w:id="94" w:name="_Toc6483914"/>
      <w:r w:rsidRPr="00384CF9">
        <w:t>ОС</w:t>
      </w:r>
      <w:r w:rsidRPr="00237441">
        <w:t xml:space="preserve"> </w:t>
      </w:r>
      <w:r w:rsidRPr="00DC1250">
        <w:rPr>
          <w:lang w:val="en-US"/>
        </w:rPr>
        <w:t>Astra</w:t>
      </w:r>
      <w:r w:rsidRPr="00237441">
        <w:t xml:space="preserve"> </w:t>
      </w:r>
      <w:r w:rsidRPr="00DC1250">
        <w:rPr>
          <w:lang w:val="en-US"/>
        </w:rPr>
        <w:t>Linux</w:t>
      </w:r>
      <w:r w:rsidRPr="00237441">
        <w:t xml:space="preserve">, </w:t>
      </w:r>
      <w:r w:rsidRPr="002B7320">
        <w:rPr>
          <w:lang w:val="en-US"/>
        </w:rPr>
        <w:t>Windows</w:t>
      </w:r>
      <w:r w:rsidRPr="00237441">
        <w:t xml:space="preserve">, </w:t>
      </w:r>
      <w:r w:rsidRPr="002B7320">
        <w:rPr>
          <w:lang w:val="en-US"/>
        </w:rPr>
        <w:t>Microsoft</w:t>
      </w:r>
      <w:r w:rsidRPr="00237441">
        <w:t xml:space="preserve"> </w:t>
      </w:r>
      <w:r w:rsidRPr="002B7320">
        <w:rPr>
          <w:lang w:val="en-US"/>
        </w:rPr>
        <w:t>Office</w:t>
      </w:r>
    </w:p>
    <w:p w14:paraId="1A702B7F" w14:textId="77777777" w:rsidR="005B0A38" w:rsidRPr="004C418B" w:rsidRDefault="005B0A38" w:rsidP="005B0A38">
      <w:pPr>
        <w:pStyle w:val="GOST"/>
        <w:spacing w:line="336" w:lineRule="auto"/>
      </w:pPr>
      <w:r w:rsidRPr="002B7320">
        <w:t>антивирус</w:t>
      </w:r>
      <w:r w:rsidRPr="002B7320">
        <w:rPr>
          <w:lang w:val="en-US"/>
        </w:rPr>
        <w:t> </w:t>
      </w:r>
      <w:r>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11.2 Современные профессиональные базы данных и информационные справочные системы:</w:t>
      </w:r>
      <w:bookmarkEnd w:id="92"/>
      <w:bookmarkEnd w:id="93"/>
      <w:bookmarkEnd w:id="94"/>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95" w:name="_Toc72164627"/>
      <w:bookmarkStart w:id="96" w:name="_Toc529554743"/>
      <w:bookmarkStart w:id="97" w:name="_Toc529566092"/>
      <w:bookmarkStart w:id="98" w:name="_Toc6483915"/>
      <w:r w:rsidRPr="002B7320">
        <w:rPr>
          <w:bCs/>
        </w:rPr>
        <w:t>1. Информационно-правовая система «Гарант»</w:t>
      </w:r>
      <w:r w:rsidR="00011DE4" w:rsidRPr="002B7320">
        <w:rPr>
          <w:bCs/>
        </w:rPr>
        <w:t>.</w:t>
      </w:r>
      <w:bookmarkEnd w:id="95"/>
    </w:p>
    <w:p w14:paraId="7F968719" w14:textId="77777777" w:rsidR="004710DF" w:rsidRPr="002B7320" w:rsidRDefault="004710DF" w:rsidP="00D0566F">
      <w:pPr>
        <w:pStyle w:val="GOST"/>
        <w:outlineLvl w:val="1"/>
        <w:rPr>
          <w:bCs/>
        </w:rPr>
      </w:pPr>
      <w:bookmarkStart w:id="99" w:name="_Toc72164628"/>
      <w:r w:rsidRPr="002B7320">
        <w:rPr>
          <w:bCs/>
        </w:rPr>
        <w:t>2. Информационно-правовая система «Консультант Плюс»</w:t>
      </w:r>
      <w:r w:rsidR="00011DE4" w:rsidRPr="002B7320">
        <w:rPr>
          <w:bCs/>
        </w:rPr>
        <w:t>.</w:t>
      </w:r>
      <w:bookmarkEnd w:id="99"/>
    </w:p>
    <w:p w14:paraId="4CC9D633" w14:textId="77777777" w:rsidR="004710DF" w:rsidRPr="002B7320" w:rsidRDefault="004710DF" w:rsidP="00D0566F">
      <w:pPr>
        <w:pStyle w:val="GOST"/>
        <w:outlineLvl w:val="1"/>
        <w:rPr>
          <w:bCs/>
        </w:rPr>
      </w:pPr>
      <w:bookmarkStart w:id="100" w:name="_Toc72164629"/>
      <w:r w:rsidRPr="002B7320">
        <w:rPr>
          <w:bCs/>
        </w:rPr>
        <w:t xml:space="preserve">3. Электронная энциклопедия: </w:t>
      </w:r>
      <w:hyperlink r:id="rId19" w:history="1">
        <w:r w:rsidRPr="002B7320">
          <w:rPr>
            <w:rStyle w:val="a3"/>
            <w:bCs/>
            <w:color w:val="auto"/>
            <w:lang w:val="en-US"/>
          </w:rPr>
          <w:t>http</w:t>
        </w:r>
        <w:r w:rsidRPr="002B7320">
          <w:rPr>
            <w:rStyle w:val="a3"/>
            <w:bCs/>
            <w:color w:val="auto"/>
          </w:rPr>
          <w:t>://</w:t>
        </w:r>
        <w:proofErr w:type="spellStart"/>
        <w:r w:rsidRPr="002B7320">
          <w:rPr>
            <w:rStyle w:val="a3"/>
            <w:bCs/>
            <w:color w:val="auto"/>
            <w:lang w:val="en-US"/>
          </w:rPr>
          <w:t>ru</w:t>
        </w:r>
        <w:proofErr w:type="spellEnd"/>
        <w:r w:rsidRPr="002B7320">
          <w:rPr>
            <w:rStyle w:val="a3"/>
            <w:bCs/>
            <w:color w:val="auto"/>
          </w:rPr>
          <w:t>.</w:t>
        </w:r>
        <w:proofErr w:type="spellStart"/>
        <w:r w:rsidRPr="002B7320">
          <w:rPr>
            <w:rStyle w:val="a3"/>
            <w:bCs/>
            <w:color w:val="auto"/>
            <w:lang w:val="en-US"/>
          </w:rPr>
          <w:t>wikipedia</w:t>
        </w:r>
        <w:proofErr w:type="spellEnd"/>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100"/>
    </w:p>
    <w:p w14:paraId="762B2FC7" w14:textId="77777777" w:rsidR="004710DF" w:rsidRPr="002B7320" w:rsidRDefault="004710DF" w:rsidP="00005F6D">
      <w:pPr>
        <w:pStyle w:val="GOST"/>
        <w:tabs>
          <w:tab w:val="left" w:pos="1134"/>
        </w:tabs>
        <w:outlineLvl w:val="1"/>
        <w:rPr>
          <w:bCs/>
        </w:rPr>
      </w:pPr>
      <w:bookmarkStart w:id="101"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101"/>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96"/>
      <w:bookmarkEnd w:id="97"/>
      <w:r w:rsidRPr="002B7320">
        <w:rPr>
          <w:rFonts w:ascii="Times New Roman" w:hAnsi="Times New Roman"/>
          <w:b/>
          <w:sz w:val="28"/>
        </w:rPr>
        <w:t>:</w:t>
      </w:r>
      <w:bookmarkEnd w:id="98"/>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102" w:name="_Toc534628843"/>
      <w:bookmarkStart w:id="103" w:name="_Toc6483916"/>
      <w:bookmarkStart w:id="104" w:name="_Toc72164631"/>
      <w:r w:rsidRPr="002B7320">
        <w:t>Не предусмотрены.</w:t>
      </w:r>
      <w:bookmarkEnd w:id="102"/>
      <w:bookmarkEnd w:id="103"/>
      <w:bookmarkEnd w:id="104"/>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105" w:name="_Toc524471188"/>
      <w:bookmarkStart w:id="106"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xml:space="preserve">, необходимая для осуществления </w:t>
      </w:r>
      <w:r w:rsidRPr="002B7320">
        <w:rPr>
          <w:rFonts w:ascii="Times New Roman" w:hAnsi="Times New Roman"/>
          <w:sz w:val="28"/>
          <w:szCs w:val="28"/>
        </w:rPr>
        <w:lastRenderedPageBreak/>
        <w:t>образовательного процесса по дисциплине</w:t>
      </w:r>
      <w:bookmarkEnd w:id="105"/>
      <w:bookmarkEnd w:id="106"/>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20"/>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D218F" w14:textId="77777777" w:rsidR="006D418F" w:rsidRDefault="006D418F" w:rsidP="00B9768D">
      <w:pPr>
        <w:spacing w:after="0" w:line="240" w:lineRule="auto"/>
      </w:pPr>
      <w:r>
        <w:separator/>
      </w:r>
    </w:p>
    <w:p w14:paraId="645D5246" w14:textId="77777777" w:rsidR="006D418F" w:rsidRDefault="006D418F"/>
  </w:endnote>
  <w:endnote w:type="continuationSeparator" w:id="0">
    <w:p w14:paraId="4D1125CB" w14:textId="77777777" w:rsidR="006D418F" w:rsidRDefault="006D418F" w:rsidP="00B9768D">
      <w:pPr>
        <w:spacing w:after="0" w:line="240" w:lineRule="auto"/>
      </w:pPr>
      <w:r>
        <w:continuationSeparator/>
      </w:r>
    </w:p>
    <w:p w14:paraId="25E3C81F" w14:textId="77777777" w:rsidR="006D418F" w:rsidRDefault="006D4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17E00078" w:rsidR="003B5322" w:rsidRDefault="003B5322">
        <w:pPr>
          <w:pStyle w:val="a7"/>
          <w:jc w:val="center"/>
        </w:pPr>
        <w:r>
          <w:fldChar w:fldCharType="begin"/>
        </w:r>
        <w:r>
          <w:instrText>PAGE   \* MERGEFORMAT</w:instrText>
        </w:r>
        <w:r>
          <w:fldChar w:fldCharType="separate"/>
        </w:r>
        <w:r w:rsidR="00237441">
          <w:rPr>
            <w:noProof/>
          </w:rPr>
          <w:t>24</w:t>
        </w:r>
        <w:r>
          <w:fldChar w:fldCharType="end"/>
        </w:r>
      </w:p>
    </w:sdtContent>
  </w:sdt>
  <w:p w14:paraId="1C6FE58E" w14:textId="77777777" w:rsidR="003B5322" w:rsidRDefault="003B5322"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3B5322" w:rsidRDefault="006D418F">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2106AB4D" w:rsidR="003B5322" w:rsidRDefault="003B5322">
        <w:pPr>
          <w:pStyle w:val="a7"/>
          <w:jc w:val="center"/>
        </w:pPr>
        <w:r>
          <w:fldChar w:fldCharType="begin"/>
        </w:r>
        <w:r>
          <w:instrText>PAGE   \* MERGEFORMAT</w:instrText>
        </w:r>
        <w:r>
          <w:fldChar w:fldCharType="separate"/>
        </w:r>
        <w:r w:rsidR="00237441">
          <w:rPr>
            <w:noProof/>
          </w:rPr>
          <w:t>4</w:t>
        </w:r>
        <w:r>
          <w:rPr>
            <w:noProof/>
          </w:rPr>
          <w:fldChar w:fldCharType="end"/>
        </w:r>
      </w:p>
    </w:sdtContent>
  </w:sdt>
  <w:p w14:paraId="753B38E5" w14:textId="77777777" w:rsidR="003B5322" w:rsidRDefault="003B53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9E640" w14:textId="77777777" w:rsidR="006D418F" w:rsidRDefault="006D418F" w:rsidP="00B9768D">
      <w:pPr>
        <w:spacing w:after="0" w:line="240" w:lineRule="auto"/>
      </w:pPr>
      <w:r>
        <w:separator/>
      </w:r>
    </w:p>
    <w:p w14:paraId="6192F7AB" w14:textId="77777777" w:rsidR="006D418F" w:rsidRDefault="006D418F"/>
  </w:footnote>
  <w:footnote w:type="continuationSeparator" w:id="0">
    <w:p w14:paraId="1880DDC2" w14:textId="77777777" w:rsidR="006D418F" w:rsidRDefault="006D418F" w:rsidP="00B9768D">
      <w:pPr>
        <w:spacing w:after="0" w:line="240" w:lineRule="auto"/>
      </w:pPr>
      <w:r>
        <w:continuationSeparator/>
      </w:r>
    </w:p>
    <w:p w14:paraId="22C82AFA" w14:textId="77777777" w:rsidR="006D418F" w:rsidRDefault="006D41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341B5"/>
    <w:multiLevelType w:val="multilevel"/>
    <w:tmpl w:val="E76A6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B3B6B91"/>
    <w:multiLevelType w:val="multilevel"/>
    <w:tmpl w:val="B434D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EE348A"/>
    <w:multiLevelType w:val="multilevel"/>
    <w:tmpl w:val="B25012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63BB4"/>
    <w:multiLevelType w:val="multilevel"/>
    <w:tmpl w:val="4B28B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511C4F"/>
    <w:multiLevelType w:val="multilevel"/>
    <w:tmpl w:val="726043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A7296F"/>
    <w:multiLevelType w:val="multilevel"/>
    <w:tmpl w:val="6C9E8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703F9C"/>
    <w:multiLevelType w:val="multilevel"/>
    <w:tmpl w:val="24727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A46C34"/>
    <w:multiLevelType w:val="multilevel"/>
    <w:tmpl w:val="964A2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E8673B"/>
    <w:multiLevelType w:val="multilevel"/>
    <w:tmpl w:val="0F2E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7"/>
  </w:num>
  <w:num w:numId="4">
    <w:abstractNumId w:val="3"/>
  </w:num>
  <w:num w:numId="5">
    <w:abstractNumId w:val="14"/>
  </w:num>
  <w:num w:numId="6">
    <w:abstractNumId w:val="11"/>
  </w:num>
  <w:num w:numId="7">
    <w:abstractNumId w:val="12"/>
  </w:num>
  <w:num w:numId="8">
    <w:abstractNumId w:val="8"/>
  </w:num>
  <w:num w:numId="9">
    <w:abstractNumId w:val="4"/>
  </w:num>
  <w:num w:numId="10">
    <w:abstractNumId w:val="13"/>
  </w:num>
  <w:num w:numId="11">
    <w:abstractNumId w:val="10"/>
  </w:num>
  <w:num w:numId="12">
    <w:abstractNumId w:val="6"/>
  </w:num>
  <w:num w:numId="13">
    <w:abstractNumId w:val="0"/>
  </w:num>
  <w:num w:numId="14">
    <w:abstractNumId w:val="2"/>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4DE7"/>
    <w:rsid w:val="00025F9F"/>
    <w:rsid w:val="000261E3"/>
    <w:rsid w:val="00026DCD"/>
    <w:rsid w:val="00027B5B"/>
    <w:rsid w:val="0003025B"/>
    <w:rsid w:val="000304FC"/>
    <w:rsid w:val="00031501"/>
    <w:rsid w:val="000330AD"/>
    <w:rsid w:val="00035C87"/>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5C7F"/>
    <w:rsid w:val="000977B9"/>
    <w:rsid w:val="00097865"/>
    <w:rsid w:val="000A18A5"/>
    <w:rsid w:val="000A25A1"/>
    <w:rsid w:val="000A28AE"/>
    <w:rsid w:val="000A3F71"/>
    <w:rsid w:val="000A561D"/>
    <w:rsid w:val="000A5D94"/>
    <w:rsid w:val="000A6BFD"/>
    <w:rsid w:val="000A7DFF"/>
    <w:rsid w:val="000B0276"/>
    <w:rsid w:val="000B2524"/>
    <w:rsid w:val="000B332D"/>
    <w:rsid w:val="000B476F"/>
    <w:rsid w:val="000B6219"/>
    <w:rsid w:val="000B6EFC"/>
    <w:rsid w:val="000B74F6"/>
    <w:rsid w:val="000B7A33"/>
    <w:rsid w:val="000C1123"/>
    <w:rsid w:val="000C1613"/>
    <w:rsid w:val="000C2F40"/>
    <w:rsid w:val="000C3A54"/>
    <w:rsid w:val="000C3ACD"/>
    <w:rsid w:val="000C46A1"/>
    <w:rsid w:val="000C72BD"/>
    <w:rsid w:val="000C78C3"/>
    <w:rsid w:val="000D5F39"/>
    <w:rsid w:val="000D6D4C"/>
    <w:rsid w:val="000E0747"/>
    <w:rsid w:val="000E0FFA"/>
    <w:rsid w:val="000E2185"/>
    <w:rsid w:val="000E5499"/>
    <w:rsid w:val="000E57A1"/>
    <w:rsid w:val="000E5808"/>
    <w:rsid w:val="000E602F"/>
    <w:rsid w:val="000E62B3"/>
    <w:rsid w:val="000E6434"/>
    <w:rsid w:val="000E68C8"/>
    <w:rsid w:val="000E6E54"/>
    <w:rsid w:val="000F2EF0"/>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2B97"/>
    <w:rsid w:val="0012372B"/>
    <w:rsid w:val="00124671"/>
    <w:rsid w:val="00124886"/>
    <w:rsid w:val="0012726A"/>
    <w:rsid w:val="001274AA"/>
    <w:rsid w:val="00127CFE"/>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677"/>
    <w:rsid w:val="00166B32"/>
    <w:rsid w:val="00170E4B"/>
    <w:rsid w:val="0017143D"/>
    <w:rsid w:val="001727C7"/>
    <w:rsid w:val="00174403"/>
    <w:rsid w:val="0018023D"/>
    <w:rsid w:val="001803B0"/>
    <w:rsid w:val="001839D6"/>
    <w:rsid w:val="00183EA1"/>
    <w:rsid w:val="0018524A"/>
    <w:rsid w:val="00186945"/>
    <w:rsid w:val="00191420"/>
    <w:rsid w:val="001914F2"/>
    <w:rsid w:val="0019236B"/>
    <w:rsid w:val="00193271"/>
    <w:rsid w:val="00194A38"/>
    <w:rsid w:val="00195009"/>
    <w:rsid w:val="00195065"/>
    <w:rsid w:val="00197B39"/>
    <w:rsid w:val="001A11F4"/>
    <w:rsid w:val="001A27E3"/>
    <w:rsid w:val="001A3864"/>
    <w:rsid w:val="001A38B0"/>
    <w:rsid w:val="001A43FB"/>
    <w:rsid w:val="001A63B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27D"/>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4D51"/>
    <w:rsid w:val="0020758D"/>
    <w:rsid w:val="0021106B"/>
    <w:rsid w:val="00213ED2"/>
    <w:rsid w:val="00221CF8"/>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441"/>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098"/>
    <w:rsid w:val="00263D4E"/>
    <w:rsid w:val="002647AF"/>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47AE"/>
    <w:rsid w:val="003455E5"/>
    <w:rsid w:val="00346416"/>
    <w:rsid w:val="0034733C"/>
    <w:rsid w:val="00350EC8"/>
    <w:rsid w:val="00351064"/>
    <w:rsid w:val="0035152F"/>
    <w:rsid w:val="00353FD8"/>
    <w:rsid w:val="003546B4"/>
    <w:rsid w:val="003576AD"/>
    <w:rsid w:val="0036135B"/>
    <w:rsid w:val="00362CD9"/>
    <w:rsid w:val="0036371F"/>
    <w:rsid w:val="00364657"/>
    <w:rsid w:val="00366943"/>
    <w:rsid w:val="003718FD"/>
    <w:rsid w:val="0037297F"/>
    <w:rsid w:val="003738E7"/>
    <w:rsid w:val="00374B5A"/>
    <w:rsid w:val="00375050"/>
    <w:rsid w:val="0037554D"/>
    <w:rsid w:val="00376348"/>
    <w:rsid w:val="00377417"/>
    <w:rsid w:val="0038404F"/>
    <w:rsid w:val="00384A50"/>
    <w:rsid w:val="00384CF9"/>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728"/>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CAF"/>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4B1E"/>
    <w:rsid w:val="00426164"/>
    <w:rsid w:val="00431CBB"/>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33B"/>
    <w:rsid w:val="00477591"/>
    <w:rsid w:val="00480A03"/>
    <w:rsid w:val="004812EE"/>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2C6A"/>
    <w:rsid w:val="004C418B"/>
    <w:rsid w:val="004C6698"/>
    <w:rsid w:val="004D0670"/>
    <w:rsid w:val="004D077E"/>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03ED"/>
    <w:rsid w:val="00551C31"/>
    <w:rsid w:val="005521FE"/>
    <w:rsid w:val="0055458B"/>
    <w:rsid w:val="00554BE0"/>
    <w:rsid w:val="005557CF"/>
    <w:rsid w:val="00557EE8"/>
    <w:rsid w:val="005605B5"/>
    <w:rsid w:val="00564D44"/>
    <w:rsid w:val="00564DB5"/>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0A38"/>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3190"/>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2B4A"/>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789"/>
    <w:rsid w:val="006D282C"/>
    <w:rsid w:val="006D2FA6"/>
    <w:rsid w:val="006D418F"/>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53D"/>
    <w:rsid w:val="00746EAF"/>
    <w:rsid w:val="00747665"/>
    <w:rsid w:val="0075048D"/>
    <w:rsid w:val="007504DF"/>
    <w:rsid w:val="007542E6"/>
    <w:rsid w:val="00754E69"/>
    <w:rsid w:val="0075627A"/>
    <w:rsid w:val="00756978"/>
    <w:rsid w:val="00761ADA"/>
    <w:rsid w:val="00761B41"/>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4B9"/>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2977"/>
    <w:rsid w:val="00844D78"/>
    <w:rsid w:val="008453DD"/>
    <w:rsid w:val="008454E1"/>
    <w:rsid w:val="0084747A"/>
    <w:rsid w:val="00847B55"/>
    <w:rsid w:val="00847F7E"/>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13C5"/>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5641"/>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792"/>
    <w:rsid w:val="00970E6C"/>
    <w:rsid w:val="00972940"/>
    <w:rsid w:val="00972AA6"/>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35A6"/>
    <w:rsid w:val="00A05366"/>
    <w:rsid w:val="00A060D0"/>
    <w:rsid w:val="00A061FA"/>
    <w:rsid w:val="00A06C29"/>
    <w:rsid w:val="00A07EAF"/>
    <w:rsid w:val="00A13542"/>
    <w:rsid w:val="00A1556A"/>
    <w:rsid w:val="00A15DCC"/>
    <w:rsid w:val="00A15F3D"/>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27D8"/>
    <w:rsid w:val="00A835EF"/>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A6975"/>
    <w:rsid w:val="00AA6F58"/>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D68CD"/>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178D6"/>
    <w:rsid w:val="00B22802"/>
    <w:rsid w:val="00B22AF9"/>
    <w:rsid w:val="00B26479"/>
    <w:rsid w:val="00B27231"/>
    <w:rsid w:val="00B304DB"/>
    <w:rsid w:val="00B3168D"/>
    <w:rsid w:val="00B31EBC"/>
    <w:rsid w:val="00B3266D"/>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2C16"/>
    <w:rsid w:val="00BB33DA"/>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0224"/>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6D5C"/>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1E46"/>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292A"/>
    <w:rsid w:val="00DF33F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1F8D"/>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437E"/>
    <w:rsid w:val="00E94499"/>
    <w:rsid w:val="00E957E0"/>
    <w:rsid w:val="00EA0ADA"/>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4F7E"/>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5AB4"/>
    <w:rsid w:val="00F367C4"/>
    <w:rsid w:val="00F369CB"/>
    <w:rsid w:val="00F376FC"/>
    <w:rsid w:val="00F40B04"/>
    <w:rsid w:val="00F41842"/>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87AB6"/>
    <w:rsid w:val="00F92F45"/>
    <w:rsid w:val="00F94DDC"/>
    <w:rsid w:val="00F97192"/>
    <w:rsid w:val="00FA7FAB"/>
    <w:rsid w:val="00FB04D2"/>
    <w:rsid w:val="00FB051A"/>
    <w:rsid w:val="00FB0F28"/>
    <w:rsid w:val="00FB120F"/>
    <w:rsid w:val="00FB1666"/>
    <w:rsid w:val="00FB2D3F"/>
    <w:rsid w:val="00FB42E5"/>
    <w:rsid w:val="00FB5F0F"/>
    <w:rsid w:val="00FB6B5C"/>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8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847F7E"/>
    <w:rPr>
      <w:rFonts w:ascii="Times New Roman" w:eastAsia="Times New Roman" w:hAnsi="Times New Roman"/>
    </w:rPr>
  </w:style>
  <w:style w:type="paragraph" w:customStyle="1" w:styleId="aff">
    <w:name w:val="Другое"/>
    <w:basedOn w:val="a"/>
    <w:link w:val="afe"/>
    <w:rsid w:val="00847F7E"/>
    <w:pPr>
      <w:widowControl w:val="0"/>
      <w:spacing w:after="0" w:line="240" w:lineRule="auto"/>
    </w:pPr>
    <w:rPr>
      <w:rFonts w:ascii="Times New Roman" w:eastAsia="Times New Roman" w:hAnsi="Times New Roman"/>
      <w:sz w:val="20"/>
      <w:szCs w:val="20"/>
      <w:lang w:eastAsia="ru-RU"/>
    </w:rPr>
  </w:style>
  <w:style w:type="character" w:customStyle="1" w:styleId="23">
    <w:name w:val="Заголовок №2_"/>
    <w:basedOn w:val="a0"/>
    <w:link w:val="24"/>
    <w:rsid w:val="008713C5"/>
    <w:rPr>
      <w:rFonts w:ascii="Times New Roman" w:eastAsia="Times New Roman" w:hAnsi="Times New Roman"/>
      <w:b/>
      <w:bCs/>
      <w:sz w:val="28"/>
      <w:szCs w:val="28"/>
    </w:rPr>
  </w:style>
  <w:style w:type="paragraph" w:customStyle="1" w:styleId="24">
    <w:name w:val="Заголовок №2"/>
    <w:basedOn w:val="a"/>
    <w:link w:val="23"/>
    <w:rsid w:val="008713C5"/>
    <w:pPr>
      <w:widowControl w:val="0"/>
      <w:spacing w:after="220" w:line="276" w:lineRule="auto"/>
      <w:ind w:left="380" w:firstLine="200"/>
      <w:outlineLvl w:val="1"/>
    </w:pPr>
    <w:rPr>
      <w:rFonts w:ascii="Times New Roman" w:eastAsia="Times New Roman" w:hAnsi="Times New Roman"/>
      <w:b/>
      <w:bCs/>
      <w:sz w:val="28"/>
      <w:szCs w:val="28"/>
      <w:lang w:eastAsia="ru-RU"/>
    </w:rPr>
  </w:style>
  <w:style w:type="character" w:customStyle="1" w:styleId="aff0">
    <w:name w:val="Основной текст_"/>
    <w:basedOn w:val="a0"/>
    <w:link w:val="17"/>
    <w:rsid w:val="00431CBB"/>
    <w:rPr>
      <w:rFonts w:ascii="Times New Roman" w:eastAsia="Times New Roman" w:hAnsi="Times New Roman"/>
      <w:sz w:val="28"/>
      <w:szCs w:val="28"/>
    </w:rPr>
  </w:style>
  <w:style w:type="paragraph" w:customStyle="1" w:styleId="17">
    <w:name w:val="Основной текст1"/>
    <w:basedOn w:val="a"/>
    <w:link w:val="aff0"/>
    <w:rsid w:val="00431CBB"/>
    <w:pPr>
      <w:widowControl w:val="0"/>
      <w:spacing w:after="0" w:line="360" w:lineRule="auto"/>
      <w:ind w:firstLine="40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04607" TargetMode="External"/><Relationship Id="rId18" Type="http://schemas.openxmlformats.org/officeDocument/2006/relationships/hyperlink" Target="http://www.gos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cntd.ru/document/901990051" TargetMode="External"/><Relationship Id="rId17" Type="http://schemas.openxmlformats.org/officeDocument/2006/relationships/hyperlink" Target="https://znanium.com/catalog/product/1025261" TargetMode="External"/><Relationship Id="rId2" Type="http://schemas.openxmlformats.org/officeDocument/2006/relationships/numbering" Target="numbering.xml"/><Relationship Id="rId16" Type="http://schemas.openxmlformats.org/officeDocument/2006/relationships/hyperlink" Target="https://www.book.ru/book/929884"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ook.ru/book/932492" TargetMode="External"/><Relationship Id="rId10" Type="http://schemas.openxmlformats.org/officeDocument/2006/relationships/footer" Target="footer2.xm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190460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57BD1D5-BB19-457B-A7A7-9EFCA2DB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5557</Words>
  <Characters>31680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37163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6</cp:revision>
  <cp:lastPrinted>2021-11-22T09:19:00Z</cp:lastPrinted>
  <dcterms:created xsi:type="dcterms:W3CDTF">2023-05-17T14:15:00Z</dcterms:created>
  <dcterms:modified xsi:type="dcterms:W3CDTF">2023-06-01T13:50:00Z</dcterms:modified>
</cp:coreProperties>
</file>